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2023B" w14:textId="452355F7" w:rsidR="0056641E" w:rsidRPr="0056641E" w:rsidRDefault="0056641E" w:rsidP="0056641E">
      <w:pPr>
        <w:spacing w:after="450" w:line="630" w:lineRule="atLeast"/>
        <w:outlineLvl w:val="0"/>
        <w:rPr>
          <w:rFonts w:ascii="Merriweather Sans" w:eastAsia="Times New Roman" w:hAnsi="Merriweather Sans" w:cs="Times New Roman"/>
          <w:color w:val="000000"/>
          <w:kern w:val="36"/>
          <w:sz w:val="48"/>
          <w:szCs w:val="48"/>
          <w:lang w:eastAsia="hr-HR"/>
          <w14:ligatures w14:val="none"/>
        </w:rPr>
      </w:pPr>
      <w:r>
        <w:rPr>
          <w:rFonts w:ascii="Merriweather Sans" w:eastAsia="Times New Roman" w:hAnsi="Merriweather Sans" w:cs="Times New Roman"/>
          <w:color w:val="000000"/>
          <w:kern w:val="36"/>
          <w:sz w:val="48"/>
          <w:szCs w:val="48"/>
          <w:lang w:eastAsia="hr-HR"/>
          <w14:ligatures w14:val="none"/>
        </w:rPr>
        <w:t>I</w:t>
      </w:r>
      <w:r w:rsidRPr="0056641E">
        <w:rPr>
          <w:rFonts w:ascii="Merriweather Sans" w:eastAsia="Times New Roman" w:hAnsi="Merriweather Sans" w:cs="Times New Roman"/>
          <w:color w:val="000000"/>
          <w:kern w:val="36"/>
          <w:sz w:val="48"/>
          <w:szCs w:val="48"/>
          <w:lang w:eastAsia="hr-HR"/>
          <w14:ligatures w14:val="none"/>
        </w:rPr>
        <w:t>ndikativni plan objave natje</w:t>
      </w:r>
      <w:r w:rsidRPr="0056641E">
        <w:rPr>
          <w:rFonts w:ascii="Calibri" w:eastAsia="Times New Roman" w:hAnsi="Calibri" w:cs="Calibri"/>
          <w:color w:val="000000"/>
          <w:kern w:val="36"/>
          <w:sz w:val="48"/>
          <w:szCs w:val="48"/>
          <w:lang w:eastAsia="hr-HR"/>
          <w14:ligatures w14:val="none"/>
        </w:rPr>
        <w:t>č</w:t>
      </w:r>
      <w:r w:rsidRPr="0056641E">
        <w:rPr>
          <w:rFonts w:ascii="Merriweather Sans" w:eastAsia="Times New Roman" w:hAnsi="Merriweather Sans" w:cs="Times New Roman"/>
          <w:color w:val="000000"/>
          <w:kern w:val="36"/>
          <w:sz w:val="48"/>
          <w:szCs w:val="48"/>
          <w:lang w:eastAsia="hr-HR"/>
          <w14:ligatures w14:val="none"/>
        </w:rPr>
        <w:t>aja 2025.-2027.-druge izmjene, kolovoz 2026.</w:t>
      </w:r>
    </w:p>
    <w:p w14:paraId="220C6714" w14:textId="77777777" w:rsidR="0056641E" w:rsidRPr="0056641E" w:rsidRDefault="0056641E" w:rsidP="0056641E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7"/>
          <w:szCs w:val="27"/>
          <w:lang w:eastAsia="hr-HR"/>
          <w14:ligatures w14:val="none"/>
        </w:rPr>
      </w:pPr>
      <w:r w:rsidRPr="0056641E">
        <w:rPr>
          <w:rFonts w:ascii="Open Sans" w:eastAsia="Times New Roman" w:hAnsi="Open Sans" w:cs="Open Sans"/>
          <w:color w:val="000000"/>
          <w:kern w:val="0"/>
          <w:sz w:val="27"/>
          <w:szCs w:val="27"/>
          <w:lang w:eastAsia="hr-HR"/>
          <w14:ligatures w14:val="none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1"/>
        <w:gridCol w:w="4433"/>
        <w:gridCol w:w="1837"/>
        <w:gridCol w:w="2195"/>
      </w:tblGrid>
      <w:tr w:rsidR="0056641E" w:rsidRPr="0056641E" w14:paraId="049A4AF6" w14:textId="77777777">
        <w:tc>
          <w:tcPr>
            <w:tcW w:w="0" w:type="auto"/>
            <w:gridSpan w:val="4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0DB355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2025. GODINA</w:t>
            </w:r>
          </w:p>
        </w:tc>
      </w:tr>
      <w:tr w:rsidR="0056641E" w:rsidRPr="0056641E" w14:paraId="67A1C074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E3A789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R.br.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431F02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NAZIV INTERVENCIJE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AD80A0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KVARTAL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D06596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ALOKACIJA</w:t>
            </w:r>
          </w:p>
        </w:tc>
      </w:tr>
      <w:tr w:rsidR="0056641E" w:rsidRPr="0056641E" w14:paraId="6740089F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36106C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C4D8B3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*70.05. Potpora za očuvanje, održivo korištenje i razvoj genetskih izvora u poljoprivredi – 2. natječaj (očuvanje i razvoj biljnih resursa)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5E3443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ABC5CC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1.600.000,00</w:t>
            </w:r>
          </w:p>
        </w:tc>
      </w:tr>
      <w:tr w:rsidR="0056641E" w:rsidRPr="0056641E" w14:paraId="03D72ADA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E979CC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966FA3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*76.01. Osiguranje poljoprivredne proizvodnje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E996A4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E8F8B1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14.040.000,00</w:t>
            </w:r>
          </w:p>
        </w:tc>
      </w:tr>
      <w:tr w:rsidR="0056641E" w:rsidRPr="0056641E" w14:paraId="6AC9C845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093A39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AF7D31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*78.02. Potpora za pružanje savjetodavnih usluga – 2. natječaj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06AD1B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III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CFCD6D0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3.500.000,00</w:t>
            </w:r>
          </w:p>
        </w:tc>
      </w:tr>
      <w:tr w:rsidR="0056641E" w:rsidRPr="0056641E" w14:paraId="41F08C39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A14EFA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03BE6B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*73.06. Modernizacija šumarskih tehnologija u pridobivanju drva, šumskouzgojnim radovima i proizvodnji ŠRM-a (šumskog reprodukcijskog materijala)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50EC1A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III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2285FD0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20.000.000,00</w:t>
            </w:r>
          </w:p>
        </w:tc>
      </w:tr>
      <w:tr w:rsidR="0056641E" w:rsidRPr="0056641E" w14:paraId="569A1488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440427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043C92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*73.07. Modernizacija tehnologija u predindustrijskoj preradi drva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38957F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III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70003A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26.888.032,50</w:t>
            </w:r>
          </w:p>
        </w:tc>
      </w:tr>
      <w:tr w:rsidR="0056641E" w:rsidRPr="0056641E" w14:paraId="4DD06B9B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0129C0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4F833E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77.03. Potpora za EIP operativne skupine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0EBCE82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15DFD6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3.500.000,00</w:t>
            </w:r>
          </w:p>
        </w:tc>
      </w:tr>
      <w:tr w:rsidR="0056641E" w:rsidRPr="0056641E" w14:paraId="307AEED8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FBD02C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1218F7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78.01. Potpora prenošenju znanja – 3. natječaj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F88F6D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47325B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5.000.000,00</w:t>
            </w:r>
          </w:p>
        </w:tc>
      </w:tr>
      <w:tr w:rsidR="0056641E" w:rsidRPr="0056641E" w14:paraId="35E06160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72996A1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184873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70.05. Potpora za očuvanje, održivo korištenje i razvoj genetskih izvora u poljoprivredi – 3. natječaj (očuvanje i razvoj životinjskih resursa)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445069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71B1AD0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600.000,00</w:t>
            </w:r>
          </w:p>
        </w:tc>
      </w:tr>
      <w:tr w:rsidR="0056641E" w:rsidRPr="0056641E" w14:paraId="2DB1B6C2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C04621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F34BBE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73.05. Rekonstrukcija (konverzija) degradiranih šuma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518ED1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84BC42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11.764.706,00</w:t>
            </w:r>
          </w:p>
        </w:tc>
      </w:tr>
      <w:tr w:rsidR="0056641E" w:rsidRPr="0056641E" w14:paraId="534A7E46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5BD0419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F5301D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73.10. Potpora za ulaganja u primarnu poljoprivrednu proizvodnju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E7A1E8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DF2B65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90.000.000,00</w:t>
            </w:r>
          </w:p>
        </w:tc>
      </w:tr>
      <w:tr w:rsidR="0056641E" w:rsidRPr="0056641E" w14:paraId="5730D790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BDB2CA0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11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24BF73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74.01.Potpora za sustave javnog navodnjavanja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75844B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050CF6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9.516.710,50</w:t>
            </w:r>
          </w:p>
        </w:tc>
      </w:tr>
      <w:tr w:rsidR="0056641E" w:rsidRPr="0056641E" w14:paraId="064618C2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7CA9DE9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12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318AB0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73.02. Obnova poljoprivrednog potencijala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4659B3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900298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10.000.000,00</w:t>
            </w:r>
          </w:p>
        </w:tc>
      </w:tr>
      <w:tr w:rsidR="0056641E" w:rsidRPr="0056641E" w14:paraId="4DD5F0C2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A306F7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13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F32044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77.06. Potpora LEADER (CLLD) pristupu, LAG natječaji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CDAC08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hyperlink r:id="rId4" w:tgtFrame="_blank" w:history="1">
              <w:r w:rsidRPr="0056641E">
                <w:rPr>
                  <w:rFonts w:ascii="Times New Roman" w:eastAsia="Times New Roman" w:hAnsi="Times New Roman" w:cs="Times New Roman"/>
                  <w:color w:val="21409A"/>
                  <w:kern w:val="0"/>
                  <w:lang w:eastAsia="hr-HR"/>
                  <w14:ligatures w14:val="none"/>
                </w:rPr>
                <w:t>prema planu svakog LAG-a</w:t>
              </w:r>
            </w:hyperlink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F19DA3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hyperlink r:id="rId5" w:tgtFrame="_blank" w:history="1">
              <w:r w:rsidRPr="0056641E">
                <w:rPr>
                  <w:rFonts w:ascii="Times New Roman" w:eastAsia="Times New Roman" w:hAnsi="Times New Roman" w:cs="Times New Roman"/>
                  <w:color w:val="21409A"/>
                  <w:kern w:val="0"/>
                  <w:lang w:eastAsia="hr-HR"/>
                  <w14:ligatures w14:val="none"/>
                </w:rPr>
                <w:t>prema planu svakog LAG-a</w:t>
              </w:r>
            </w:hyperlink>
          </w:p>
        </w:tc>
      </w:tr>
      <w:tr w:rsidR="0056641E" w:rsidRPr="0056641E" w14:paraId="2D62A757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3822EE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14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44E010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*58.1.b.01. Ulaganja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F8A2A5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287C379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56641E" w:rsidRPr="0056641E" w14:paraId="74238460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CBA78C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lastRenderedPageBreak/>
              <w:t>15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8B8D97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*58.1.a.01. Restrukturiranje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67B7C4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A5B85A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56641E" w:rsidRPr="0056641E" w14:paraId="2C7550E2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19A4AD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16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736E10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*58.1.k.01. Promidžba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F63436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E1D7DF0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56641E" w:rsidRPr="0056641E" w14:paraId="161787F4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BACA8C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17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9D3700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*58.1.h.01. Informiranje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F7D639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86216F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56641E" w:rsidRPr="0056641E" w14:paraId="0821C796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FC7520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18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CA31E8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58.1.b.01. Ulaganja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8D6F32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93B6F1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56641E" w:rsidRPr="0056641E" w14:paraId="6AB2CCBC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2F26D22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19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9516832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58.1.a.01. Restrukturiranje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31744D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EB9D87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56641E" w:rsidRPr="0056641E" w14:paraId="71ACE18B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865316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20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D25D002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58.1.k.01. Promidžba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EA9930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A7B27A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56641E" w:rsidRPr="0056641E" w14:paraId="2A455928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055945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21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E27ED5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58.1.h.01. Informiranje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CC8535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C31B6F9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56641E" w:rsidRPr="0056641E" w14:paraId="7220814F" w14:textId="77777777">
        <w:tc>
          <w:tcPr>
            <w:tcW w:w="88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17A202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22</w:t>
            </w:r>
          </w:p>
        </w:tc>
        <w:tc>
          <w:tcPr>
            <w:tcW w:w="447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5317DF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55.1.e.01. Suradnja sa specijaliziranim tijelima za provedbu istraživačkih programa u području pčelarstva i pčelarskih proizvoda</w:t>
            </w:r>
          </w:p>
        </w:tc>
        <w:tc>
          <w:tcPr>
            <w:tcW w:w="184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6B982B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172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5D832C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56641E" w:rsidRPr="0056641E" w14:paraId="7DB58B7C" w14:textId="77777777">
        <w:tc>
          <w:tcPr>
            <w:tcW w:w="9000" w:type="dxa"/>
            <w:gridSpan w:val="4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40DBA6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2026. GODINA</w:t>
            </w:r>
          </w:p>
        </w:tc>
      </w:tr>
      <w:tr w:rsidR="0056641E" w:rsidRPr="0056641E" w14:paraId="09CABD77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8B5147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R.br.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5DF4CB0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Naziv intervencije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28DB08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Kvartal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0BA653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Alokacija</w:t>
            </w:r>
          </w:p>
        </w:tc>
      </w:tr>
      <w:tr w:rsidR="0056641E" w:rsidRPr="0056641E" w14:paraId="50BB4B20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1D32BB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D40D44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*73.08. Izgradnja šumske infrastrukture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B1C59D9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9AF9A32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11.764.706,25</w:t>
            </w:r>
          </w:p>
        </w:tc>
      </w:tr>
      <w:tr w:rsidR="0056641E" w:rsidRPr="0056641E" w14:paraId="70C41FAD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C3DF819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063990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*70.05. Potpora za očuvanje, održivo korištenje i razvoj genetskih izvora u poljoprivredi – 3. natječaj (očuvanje i razvoj biljnih resursa)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7F228A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00EBF0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1.700.000,00</w:t>
            </w:r>
          </w:p>
        </w:tc>
      </w:tr>
      <w:tr w:rsidR="0056641E" w:rsidRPr="0056641E" w14:paraId="4BB2F58F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F00146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11B844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*73.10. Potpora za ulaganja u primarnu poljoprivrednu proizvodnju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7ADFE2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8FC8CD1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90.000.000,00</w:t>
            </w:r>
          </w:p>
        </w:tc>
      </w:tr>
      <w:tr w:rsidR="0056641E" w:rsidRPr="0056641E" w14:paraId="3DF49331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B833B4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486D65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*76.01. Osiguranje poljoprivredne proizvodnje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3D9612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571130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14.391.000,00</w:t>
            </w:r>
          </w:p>
        </w:tc>
      </w:tr>
      <w:tr w:rsidR="0056641E" w:rsidRPr="0056641E" w14:paraId="61694E95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ABFA4D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524282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73.11. Potpora za ulaganja u preradu poljoprivrednih proizvoda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725E5D1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3EE67D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80.000.000,00</w:t>
            </w:r>
          </w:p>
          <w:p w14:paraId="5C1309B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 </w:t>
            </w:r>
          </w:p>
        </w:tc>
      </w:tr>
      <w:tr w:rsidR="0056641E" w:rsidRPr="0056641E" w14:paraId="562E3E1A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FF88971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CBD695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75.01. Uspostava mladih poljoprivrednika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97E749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34C6E3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26.500.000,00</w:t>
            </w:r>
          </w:p>
        </w:tc>
      </w:tr>
      <w:tr w:rsidR="0056641E" w:rsidRPr="0056641E" w14:paraId="702A3358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71155C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F1436B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78.01. Potpora prenošenju znanja – 4. natječaj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584D82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4648AB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3.500.000,00</w:t>
            </w:r>
          </w:p>
        </w:tc>
      </w:tr>
      <w:tr w:rsidR="0056641E" w:rsidRPr="0056641E" w14:paraId="23D84A45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E009EE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8DC8EA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78.02. Potpora za pružanje savjetodavnih usluga – 3. natječaj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058B5B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64017A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3.500.000,00</w:t>
            </w:r>
          </w:p>
        </w:tc>
      </w:tr>
      <w:tr w:rsidR="0056641E" w:rsidRPr="0056641E" w14:paraId="034C00EE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BA6026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AB7BC6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73.01. Neproizvodna ulaganja u poljoprivredi za prirodu i okoliš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5C3AD1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ED3ED8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19.350.000,00</w:t>
            </w:r>
          </w:p>
        </w:tc>
      </w:tr>
      <w:tr w:rsidR="0056641E" w:rsidRPr="0056641E" w14:paraId="7CF493CC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5CC565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B1A3EE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73.14. Razvoj poslovanja u ruralnim područjima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8ECCE5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FB5651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9.500.000,00</w:t>
            </w:r>
          </w:p>
        </w:tc>
      </w:tr>
      <w:tr w:rsidR="0056641E" w:rsidRPr="0056641E" w14:paraId="61461896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DD6F4E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11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A7DAB5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75.02. Diverzifikacija dohotka poljoprivrednih gospodarstava na nepoljoprivredne aktivnosti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223F52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8801E3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23.750.000,00</w:t>
            </w:r>
          </w:p>
          <w:p w14:paraId="7613663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 </w:t>
            </w:r>
          </w:p>
        </w:tc>
      </w:tr>
      <w:tr w:rsidR="0056641E" w:rsidRPr="0056641E" w14:paraId="0DC1D0A9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92A180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12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EE85660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70.05. Potpora za očuvanje, održivo korištenje i razvoj genetskih izvora u poljoprivredi – 4. natječaj (očuvanje i razvoj životinjskih resursa)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246838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631C0E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600.000,00</w:t>
            </w:r>
          </w:p>
        </w:tc>
      </w:tr>
      <w:tr w:rsidR="0056641E" w:rsidRPr="0056641E" w14:paraId="3D506C58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F6E9119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lastRenderedPageBreak/>
              <w:t>13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FC164A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73.10. Potpora za ulaganja u primarnu poljoprivrednu proizvodnju – 3. natječaj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93ECB62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90D465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65.500.00,00</w:t>
            </w:r>
          </w:p>
        </w:tc>
      </w:tr>
      <w:tr w:rsidR="0056641E" w:rsidRPr="0056641E" w14:paraId="716AE6F4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15945A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14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8D22821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73.02. Obnova poljoprivrednog potencijala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15A5B9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279B03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po potrebi</w:t>
            </w:r>
          </w:p>
        </w:tc>
      </w:tr>
      <w:tr w:rsidR="0056641E" w:rsidRPr="0056641E" w14:paraId="1295B9CD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D2B13D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8A4892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77.06. Potpora LEADER (CLLD) pristupu, LAG natječaji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B2E6E8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F53880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hyperlink r:id="rId6" w:history="1">
              <w:r w:rsidRPr="0056641E">
                <w:rPr>
                  <w:rFonts w:ascii="Times New Roman" w:eastAsia="Times New Roman" w:hAnsi="Times New Roman" w:cs="Times New Roman"/>
                  <w:color w:val="21409A"/>
                  <w:kern w:val="0"/>
                  <w:lang w:eastAsia="hr-HR"/>
                  <w14:ligatures w14:val="none"/>
                </w:rPr>
                <w:t>prema planu svakog LAG-a</w:t>
              </w:r>
            </w:hyperlink>
          </w:p>
        </w:tc>
      </w:tr>
      <w:tr w:rsidR="0056641E" w:rsidRPr="0056641E" w14:paraId="46FE116E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505B7B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320" w:type="dxa"/>
            <w:gridSpan w:val="3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76634A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2027. GODINA</w:t>
            </w:r>
          </w:p>
        </w:tc>
      </w:tr>
      <w:tr w:rsidR="0056641E" w:rsidRPr="0056641E" w14:paraId="572EB6F6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BEF75F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R.br.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C8E3A42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Naziv intervencije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75DDD8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7085EE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Alokacija</w:t>
            </w:r>
          </w:p>
        </w:tc>
      </w:tr>
      <w:tr w:rsidR="0056641E" w:rsidRPr="0056641E" w14:paraId="7178557A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62DE7C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A2203DB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73.03. Korištenje obnovljivih izvora energije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5FAA960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C407FE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10.000.000,00</w:t>
            </w:r>
          </w:p>
        </w:tc>
      </w:tr>
      <w:tr w:rsidR="0056641E" w:rsidRPr="0056641E" w14:paraId="74D5C89D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07413D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02B10E0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75.03 Poslovni razvoj malih poljoprivrednih gospodarstava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F334A6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  <w:p w14:paraId="2DBB048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AAA5D9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15.000.000,00</w:t>
            </w:r>
          </w:p>
        </w:tc>
      </w:tr>
      <w:tr w:rsidR="0056641E" w:rsidRPr="0056641E" w14:paraId="180F2465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87E2FF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C03C79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70.05. Potpora za očuvanje, održivo korištenje i razvoj genetskih izvora u poljoprivredi – 4. natječaj (očuvanje i razvoj biljnih resursa)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80DAF8C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0145BB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1.800.000,00</w:t>
            </w:r>
          </w:p>
        </w:tc>
      </w:tr>
      <w:tr w:rsidR="0056641E" w:rsidRPr="0056641E" w14:paraId="09198004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7F3F0E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46DF9A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76.01. Osiguranje poljoprivredne proizvodnje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A0F61C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B2798B1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14.742.000,00</w:t>
            </w:r>
          </w:p>
        </w:tc>
      </w:tr>
      <w:tr w:rsidR="0056641E" w:rsidRPr="0056641E" w14:paraId="11A01689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250D86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28A645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78.01. Potpora prenošenju znanja – 5. natječaj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2387302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AA11B4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3.500.000,00</w:t>
            </w:r>
          </w:p>
        </w:tc>
      </w:tr>
      <w:tr w:rsidR="0056641E" w:rsidRPr="0056641E" w14:paraId="755E03E6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58D51F9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98E8CE1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78.02. Potpora za pružanje savjetodavnih usluga – 4. natječaj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CBF8242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III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9F4F4B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3.500.000,00</w:t>
            </w:r>
          </w:p>
        </w:tc>
      </w:tr>
      <w:tr w:rsidR="0056641E" w:rsidRPr="0056641E" w14:paraId="235B4553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2C87775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F9B825E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70.05. Potpora za očuvanje, održivo korištenje i razvoj genetskih izvora u poljoprivredi – 5. natječaj (očuvanje i razvoj životinjskih resursa)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BE5393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3D0265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765.000,00</w:t>
            </w:r>
          </w:p>
        </w:tc>
      </w:tr>
      <w:tr w:rsidR="0056641E" w:rsidRPr="0056641E" w14:paraId="412CA555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F7F4EB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1FB2927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70.05. Potpora za očuvanje, održivo korištenje i razvoj genetskih izvora u poljoprivredi – 5. natječaj (očuvanje i razvoj biljnih resursa)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2B66AE6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IV</w:t>
            </w: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D3CD10D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1.600.000,00</w:t>
            </w:r>
          </w:p>
        </w:tc>
      </w:tr>
      <w:tr w:rsidR="0056641E" w:rsidRPr="0056641E" w14:paraId="6014AE51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68CF7DE6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B1DE07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73.02 Obnova poljoprivrednog potencijala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4438C4AA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50DD97C8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po potrebi</w:t>
            </w:r>
          </w:p>
        </w:tc>
      </w:tr>
      <w:tr w:rsidR="0056641E" w:rsidRPr="0056641E" w14:paraId="47A0B7B3" w14:textId="77777777">
        <w:tc>
          <w:tcPr>
            <w:tcW w:w="78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14705164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3660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33EF1563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56641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77.06. Potpora LEADER (CLLD) pristupu, LAG natječaji</w:t>
            </w:r>
          </w:p>
        </w:tc>
        <w:tc>
          <w:tcPr>
            <w:tcW w:w="145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7614494F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05" w:type="dxa"/>
            <w:tcBorders>
              <w:top w:val="single" w:sz="24" w:space="0" w:color="CCCCCC"/>
              <w:left w:val="single" w:sz="24" w:space="0" w:color="CCCCCC"/>
              <w:bottom w:val="single" w:sz="24" w:space="0" w:color="CCCCCC"/>
              <w:right w:val="single" w:sz="24" w:space="0" w:color="CCCCCC"/>
            </w:tcBorders>
            <w:shd w:val="clear" w:color="auto" w:fill="FFFFFF"/>
            <w:hideMark/>
          </w:tcPr>
          <w:p w14:paraId="034D4D72" w14:textId="77777777" w:rsidR="0056641E" w:rsidRPr="0056641E" w:rsidRDefault="0056641E" w:rsidP="005664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hyperlink r:id="rId7" w:history="1">
              <w:r w:rsidRPr="0056641E">
                <w:rPr>
                  <w:rFonts w:ascii="Times New Roman" w:eastAsia="Times New Roman" w:hAnsi="Times New Roman" w:cs="Times New Roman"/>
                  <w:color w:val="21409A"/>
                  <w:kern w:val="0"/>
                  <w:lang w:eastAsia="hr-HR"/>
                  <w14:ligatures w14:val="none"/>
                </w:rPr>
                <w:t>prema planu svakog LAG-a</w:t>
              </w:r>
            </w:hyperlink>
          </w:p>
        </w:tc>
      </w:tr>
    </w:tbl>
    <w:p w14:paraId="7BB42B16" w14:textId="77777777" w:rsidR="0056641E" w:rsidRPr="0056641E" w:rsidRDefault="0056641E" w:rsidP="0056641E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7"/>
          <w:szCs w:val="27"/>
          <w:lang w:eastAsia="hr-HR"/>
          <w14:ligatures w14:val="none"/>
        </w:rPr>
      </w:pPr>
      <w:r w:rsidRPr="0056641E">
        <w:rPr>
          <w:rFonts w:ascii="Open Sans" w:eastAsia="Times New Roman" w:hAnsi="Open Sans" w:cs="Open Sans"/>
          <w:color w:val="000000"/>
          <w:kern w:val="0"/>
          <w:sz w:val="27"/>
          <w:szCs w:val="27"/>
          <w:lang w:eastAsia="hr-HR"/>
          <w14:ligatures w14:val="none"/>
        </w:rPr>
        <w:t>* Objavljeni natječaji</w:t>
      </w:r>
    </w:p>
    <w:p w14:paraId="3F5ED93A" w14:textId="77777777" w:rsidR="0056641E" w:rsidRDefault="0056641E"/>
    <w:sectPr w:rsidR="0056641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1E"/>
    <w:rsid w:val="0056641E"/>
    <w:rsid w:val="0072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441C"/>
  <w15:chartTrackingRefBased/>
  <w15:docId w15:val="{29ADA4E0-CC0A-4484-BE99-9CEE72044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4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4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4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4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4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4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4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4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4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4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4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4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4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4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4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ralnirazvoj.hr/files/IPON_LAG_NATJECAJI_2023.-2027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ralnirazvoj.hr/files/IPON_LAG_NATJECAJI_2023.-2027.pdf" TargetMode="External"/><Relationship Id="rId5" Type="http://schemas.openxmlformats.org/officeDocument/2006/relationships/hyperlink" Target="https://ruralnirazvoj.hr/files/IPON_LAG_NATJECAJI_2023.-2027-vuka-dunav-PDF.pdf" TargetMode="External"/><Relationship Id="rId4" Type="http://schemas.openxmlformats.org/officeDocument/2006/relationships/hyperlink" Target="https://ruralnirazvoj.hr/files/IPON_LAG_NATJECAJI_2023.-2027-vuka-dunav-PDF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2026-10-15T13:05:00Z</dcterms:created>
  <dcterms:modified xsi:type="dcterms:W3CDTF">2026-10-15T13:07:00Z</dcterms:modified>
</cp:coreProperties>
</file>