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4809" w14:textId="77777777" w:rsidR="004A3621" w:rsidRDefault="004A3621">
      <w:pPr>
        <w:pStyle w:val="naslov10"/>
        <w:spacing w:before="0" w:after="0"/>
        <w:rPr>
          <w14:ligatures w14:val="none"/>
        </w:rPr>
      </w:pPr>
      <w:r>
        <w:rPr>
          <w:rStyle w:val="zadanifontodlomka"/>
        </w:rPr>
        <w:t xml:space="preserve">MINISTARSTVO POLJOPRIVREDE </w:t>
      </w:r>
    </w:p>
    <w:p w14:paraId="3B626167" w14:textId="77777777" w:rsidR="004A3621" w:rsidRDefault="004A3621">
      <w:pPr>
        <w:pStyle w:val="normal0"/>
        <w:spacing w:before="0" w:after="0"/>
      </w:pPr>
      <w:r>
        <w:rPr>
          <w:rStyle w:val="zadanifontodlomka-000001"/>
        </w:rPr>
        <w:t xml:space="preserve">Na temelju članka 8. a stavka 23. Zakona o poljoprivredi („Narodne novine“, br. 118/18., 42/20., 127/20. – </w:t>
      </w:r>
      <w:r>
        <w:rPr>
          <w:rStyle w:val="zadanifontodlomka-000002"/>
        </w:rPr>
        <w:t>Odluka Ustavnog suda Republike Hrvatske, 52/21. i 152/22.</w:t>
      </w:r>
      <w:r>
        <w:t xml:space="preserve"> </w:t>
      </w:r>
      <w:r>
        <w:rPr>
          <w:rStyle w:val="zadanifontodlomka-000003"/>
        </w:rPr>
        <w:t>) ministrica poljoprivrede donosi</w:t>
      </w:r>
      <w:r>
        <w:t xml:space="preserve"> </w:t>
      </w:r>
    </w:p>
    <w:p w14:paraId="483F87FB" w14:textId="77777777" w:rsidR="004A3621" w:rsidRDefault="004A3621">
      <w:pPr>
        <w:pStyle w:val="naslov10"/>
        <w:spacing w:before="0" w:after="0"/>
      </w:pPr>
      <w:r>
        <w:rPr>
          <w:rStyle w:val="000005"/>
        </w:rPr>
        <w:t xml:space="preserve">  </w:t>
      </w:r>
    </w:p>
    <w:p w14:paraId="485080AC" w14:textId="77777777" w:rsidR="004A3621" w:rsidRDefault="004A3621">
      <w:pPr>
        <w:pStyle w:val="naslov10"/>
        <w:spacing w:before="0" w:after="0"/>
        <w:rPr>
          <w:b/>
          <w:bCs/>
          <w:sz w:val="60"/>
          <w:szCs w:val="60"/>
        </w:rPr>
      </w:pPr>
      <w:r>
        <w:rPr>
          <w:rStyle w:val="zadanifontodlomka"/>
          <w:sz w:val="28"/>
          <w:szCs w:val="28"/>
        </w:rPr>
        <w:t xml:space="preserve">PRAVILNIK </w:t>
      </w:r>
    </w:p>
    <w:p w14:paraId="5365342E" w14:textId="77777777" w:rsidR="004A3621" w:rsidRDefault="004A3621">
      <w:pPr>
        <w:pStyle w:val="naslov10"/>
        <w:spacing w:before="0" w:after="0"/>
      </w:pPr>
      <w:r>
        <w:rPr>
          <w:rStyle w:val="zadanifontodlomka"/>
        </w:rPr>
        <w:t>O PROVEDBI</w:t>
      </w:r>
      <w:r>
        <w:rPr>
          <w:rStyle w:val="zadanifontodlomka"/>
        </w:rPr>
        <w:t xml:space="preserve"> </w:t>
      </w:r>
      <w:r>
        <w:rPr>
          <w:rStyle w:val="zadanifontodlomka"/>
        </w:rPr>
        <w:t xml:space="preserve">INTERVENCIJE 75.01. USPOSTAVA MLADIH POLJOPRIVREDNIKA IZ STRATEŠKOG PLANA ZAJEDNIČKE POLJOPRIVREDNE POLITIKE REPUBLIKE HRVATSKE 2023. – 2027. </w:t>
      </w:r>
    </w:p>
    <w:p w14:paraId="6C8F9F8D"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PRVI </w:t>
      </w:r>
    </w:p>
    <w:p w14:paraId="5CE8D211" w14:textId="77777777" w:rsidR="004A3621" w:rsidRDefault="004A3621">
      <w:pPr>
        <w:pStyle w:val="normal-000007"/>
        <w:spacing w:before="0"/>
      </w:pPr>
      <w:r>
        <w:rPr>
          <w:rStyle w:val="zadanifontodlomka-000001"/>
        </w:rPr>
        <w:t>OSNOVNE ODREDBE</w:t>
      </w:r>
      <w:r>
        <w:t xml:space="preserve"> </w:t>
      </w:r>
    </w:p>
    <w:p w14:paraId="6ACFBB1A" w14:textId="77777777" w:rsidR="004A3621" w:rsidRDefault="004A3621">
      <w:pPr>
        <w:pStyle w:val="normal-000006"/>
        <w:spacing w:before="0" w:after="0"/>
      </w:pPr>
      <w:r>
        <w:rPr>
          <w:rStyle w:val="zadanifontodlomka-000008"/>
        </w:rPr>
        <w:t xml:space="preserve">Predmet </w:t>
      </w:r>
    </w:p>
    <w:p w14:paraId="3E49C7FC"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w:t>
      </w:r>
      <w:r>
        <w:rPr>
          <w:rFonts w:eastAsia="Times New Roman"/>
        </w:rPr>
        <w:t xml:space="preserve"> </w:t>
      </w:r>
    </w:p>
    <w:p w14:paraId="2F89EBFC" w14:textId="77777777" w:rsidR="004A3621" w:rsidRDefault="004A3621">
      <w:pPr>
        <w:pStyle w:val="normal-000009"/>
        <w:spacing w:before="0" w:after="0"/>
      </w:pPr>
      <w:r>
        <w:rPr>
          <w:rStyle w:val="zadanifontodlomka-000001"/>
        </w:rPr>
        <w:t>Ovim Pravilnikom utvrđuje se provedba intervencije 75.01. „Uspostava mladih poljoprivrednika“ (u daljnjem tekstu: intervencija 75.01.) iz Strateškog plana Zajedničke poljoprivredne politike Republike Hrvatske 2023. - 2027. (u daljnjem tekstu: Strateški plan), postupci koje provode Agencija za plaćanja u poljoprivredi, ribarstvu i ruralnom razvoju (u daljnjem tekstu: Agencija za plaćanja), ovlasti Ministarstva poljoprivrede kao Upravljačkog tijela</w:t>
      </w:r>
      <w:r>
        <w:rPr>
          <w:rStyle w:val="zadanifontodlomka-000001"/>
        </w:rPr>
        <w:t xml:space="preserve"> </w:t>
      </w:r>
      <w:r>
        <w:rPr>
          <w:rStyle w:val="zadanifontodlomka-000001"/>
        </w:rPr>
        <w:t>(u daljnjem tekstu</w:t>
      </w:r>
      <w:r>
        <w:t xml:space="preserve"> </w:t>
      </w:r>
      <w:r>
        <w:rPr>
          <w:rStyle w:val="zadanifontodlomka-000001"/>
        </w:rPr>
        <w:t>: Upravljačko tijelo) i postupanje po žalbama na odluke Agencije za plaćanja.</w:t>
      </w:r>
      <w:r>
        <w:t xml:space="preserve"> </w:t>
      </w:r>
    </w:p>
    <w:p w14:paraId="592EE96E" w14:textId="77777777" w:rsidR="004A3621" w:rsidRDefault="004A3621">
      <w:pPr>
        <w:pStyle w:val="normal-000010"/>
        <w:spacing w:before="0" w:after="0"/>
      </w:pPr>
      <w:r>
        <w:rPr>
          <w:rStyle w:val="zadanifontodlomka-000008"/>
        </w:rPr>
        <w:t xml:space="preserve">Provedba propisa </w:t>
      </w:r>
    </w:p>
    <w:p w14:paraId="77BDF45A"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w:t>
      </w:r>
      <w:r>
        <w:rPr>
          <w:rFonts w:eastAsia="Times New Roman"/>
        </w:rPr>
        <w:t xml:space="preserve"> </w:t>
      </w:r>
    </w:p>
    <w:p w14:paraId="4D542744" w14:textId="77777777" w:rsidR="004A3621" w:rsidRDefault="004A3621">
      <w:pPr>
        <w:pStyle w:val="normal-000009"/>
        <w:spacing w:before="0" w:after="0"/>
      </w:pPr>
      <w:r>
        <w:rPr>
          <w:rStyle w:val="zadanifontodlomka-000001"/>
        </w:rPr>
        <w:t>Ovim Pravilnikom utvrđuje se provedba intervencije 75.01.. u skladu s uredbama iz ovoga članka i njihovim ispravcima, izmjenama i dopunama:</w:t>
      </w:r>
      <w:r>
        <w:t xml:space="preserve"> </w:t>
      </w:r>
    </w:p>
    <w:p w14:paraId="30733E3C" w14:textId="77777777" w:rsidR="004A3621" w:rsidRDefault="004A3621">
      <w:pPr>
        <w:pStyle w:val="000011"/>
        <w:spacing w:before="0"/>
      </w:pPr>
      <w:r>
        <w:rPr>
          <w:rStyle w:val="000012"/>
        </w:rPr>
        <w:t>–</w:t>
      </w:r>
      <w:r>
        <w:t xml:space="preserve"> </w:t>
      </w:r>
      <w:r>
        <w:rPr>
          <w:rStyle w:val="zadanifontodlomka-000001"/>
        </w:rPr>
        <w:t>Uredbom (EU) br. 2021/2115 Europskog parlamenta i Vijeća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Uredbe (EU) br. 1305/2013 i (EU) br. 1307/2013 Europskog parlamenta i Vijeća (SL L 435, 6.12.2021.) (u daljnje</w:t>
      </w:r>
      <w:r>
        <w:rPr>
          <w:rStyle w:val="zadanifontodlomka-000001"/>
        </w:rPr>
        <w:t>m tekstu: Uredba (EU) br. 2021/2115)</w:t>
      </w:r>
      <w:r>
        <w:t xml:space="preserve"> </w:t>
      </w:r>
    </w:p>
    <w:p w14:paraId="5027582A" w14:textId="77777777" w:rsidR="004A3621" w:rsidRDefault="004A3621">
      <w:pPr>
        <w:pStyle w:val="000011"/>
        <w:spacing w:before="0"/>
      </w:pPr>
      <w:r>
        <w:rPr>
          <w:rStyle w:val="000012"/>
        </w:rPr>
        <w:t>–</w:t>
      </w:r>
      <w:r>
        <w:t xml:space="preserve"> </w:t>
      </w:r>
      <w:r>
        <w:rPr>
          <w:rStyle w:val="zadanifontodlomka-000001"/>
        </w:rPr>
        <w:t xml:space="preserve">Delegiranom Uredbom Komisije (EU) br. 2022/126 od 7. prosinca 2021. o dopuni Uredbe (EU) 2021/2115 Europskog parlamenta i Vijeća dodatnim zahtjevima za određene vrste </w:t>
      </w:r>
      <w:r>
        <w:rPr>
          <w:rStyle w:val="zadanifontodlomka-000001"/>
        </w:rPr>
        <w:lastRenderedPageBreak/>
        <w:t>intervencija koje države članice određuju u svojim strateškim planovima u okviru ZPP-a za razdoblje od 2023. do 2027. na temelju te uredbe i pravilima o omjeru za standard 1 za dobre poljoprivredne i okolišne uvjete (GAEC) (SL L 20, 31.1.2022.)</w:t>
      </w:r>
      <w:r>
        <w:t xml:space="preserve"> </w:t>
      </w:r>
    </w:p>
    <w:p w14:paraId="106E3155" w14:textId="77777777" w:rsidR="004A3621" w:rsidRDefault="004A3621">
      <w:pPr>
        <w:pStyle w:val="000011"/>
        <w:spacing w:before="0"/>
      </w:pPr>
      <w:r>
        <w:rPr>
          <w:rStyle w:val="000012"/>
        </w:rPr>
        <w:t>–</w:t>
      </w:r>
      <w:r>
        <w:t xml:space="preserve"> </w:t>
      </w:r>
      <w:r>
        <w:rPr>
          <w:rStyle w:val="zadanifontodlomka-000001"/>
        </w:rPr>
        <w:t>Uredbom (EU) br. 2021/2116 Europskog parlamenta i Vijeća od 2. prosinca 2021. o financiranju i nadzoru zajedničke poljoprivredne politike te upravljanju njome i o stavljanju izvan snage Uredbe (EU) br. 1306/2013 (SL L 435, 6.12.2021.) (u daljnjem tekstu: Uredba (EU) br. 2021/2116)</w:t>
      </w:r>
      <w:r>
        <w:t xml:space="preserve"> </w:t>
      </w:r>
    </w:p>
    <w:p w14:paraId="6E6736D5" w14:textId="77777777" w:rsidR="004A3621" w:rsidRDefault="004A3621">
      <w:pPr>
        <w:pStyle w:val="000011"/>
        <w:spacing w:before="0"/>
      </w:pPr>
      <w:r>
        <w:rPr>
          <w:rStyle w:val="000012"/>
        </w:rPr>
        <w:t>–</w:t>
      </w:r>
      <w:r>
        <w:t xml:space="preserve"> </w:t>
      </w:r>
      <w:r>
        <w:rPr>
          <w:rStyle w:val="zadanifontodlomka-000001"/>
        </w:rPr>
        <w:t>Delegiranom Uredbom Komisije (EU) br. 2022/127 od 7. prosinca 2021. o dopuni Uredbe (EU) 2021/2116 Europskog parlamenta i Vijeća pravilima o agencijama za plaćanja i drugim tijelima, financijskom upravljanju, poravnanju računa, sredstvima osiguranja i upotrebi eura (SL L 20, 31.1.2022.)</w:t>
      </w:r>
      <w:r>
        <w:t xml:space="preserve"> </w:t>
      </w:r>
    </w:p>
    <w:p w14:paraId="08AF88FC" w14:textId="77777777" w:rsidR="004A3621" w:rsidRDefault="004A3621">
      <w:pPr>
        <w:pStyle w:val="000011"/>
        <w:spacing w:before="0"/>
      </w:pPr>
      <w:r>
        <w:rPr>
          <w:rStyle w:val="000012"/>
        </w:rPr>
        <w:t>–</w:t>
      </w:r>
      <w:r>
        <w:t xml:space="preserve"> </w:t>
      </w:r>
      <w:r>
        <w:rPr>
          <w:rStyle w:val="zadanifontodlomka-000001"/>
        </w:rPr>
        <w:t>Provedbenom Uredbom Komisije (EU) br. 2022/128 od 21. prosinca 2021. o utvrđivanju pravila za primjenu Uredbe (EU) 2021/2116 Europskog parlamenta i Vijeća u pogledu agencija za plaćanja i drugih tijela, financijskog upravljanja, poravnanja računa, provjera, sredstava osiguranja i transparentnosti (SL L 20, 31.1.2022.)</w:t>
      </w:r>
      <w:r>
        <w:t xml:space="preserve"> </w:t>
      </w:r>
    </w:p>
    <w:p w14:paraId="5126EBE9" w14:textId="77777777" w:rsidR="004A3621" w:rsidRDefault="004A3621">
      <w:pPr>
        <w:pStyle w:val="000011"/>
        <w:spacing w:before="0"/>
      </w:pPr>
      <w:r>
        <w:rPr>
          <w:rStyle w:val="000012"/>
        </w:rPr>
        <w:t>–</w:t>
      </w:r>
      <w:r>
        <w:t xml:space="preserve"> </w:t>
      </w:r>
      <w:r>
        <w:rPr>
          <w:rStyle w:val="zadanifontodlomka-000001"/>
        </w:rPr>
        <w:t>Provedbenom Uredbom Komisije (EU) br. 2022/129 od 21. prosinca 2021. o utvrđivanju pravila o vrstama intervencija koje se odnose na uljarice, pamuk i nusproizvode proizvodnje vina u skladu s Uredbom (EU) 2021/2115 Europskog parlamenta i Vijeća te o zahtjevima u vezi s informiranjem, promotivnim aktivnostima i vidljivošću u pogledu potpore Unije i strateških planova u okviru ZPP-a (SL L 20, 31.1.2022.) (u daljnjem tekstu: Provedbena Uredba (EU) br. 2022/129)</w:t>
      </w:r>
      <w:r>
        <w:t xml:space="preserve"> </w:t>
      </w:r>
    </w:p>
    <w:p w14:paraId="5D35249B" w14:textId="77777777" w:rsidR="004A3621" w:rsidRDefault="004A3621">
      <w:pPr>
        <w:pStyle w:val="000015"/>
      </w:pPr>
      <w:r>
        <w:rPr>
          <w:rStyle w:val="000012"/>
        </w:rPr>
        <w:t>–</w:t>
      </w:r>
      <w:r>
        <w:t xml:space="preserve"> </w:t>
      </w:r>
      <w:r>
        <w:rPr>
          <w:rStyle w:val="zadanifontodlomka-000001"/>
        </w:rPr>
        <w:t>Provedbenom uredbom Komisije (EU) 2021/2290 оd 21. prosinca 2021. o utvrđivanju pravila o metodama izračuna zajedničkih pokazatelja ostvarenja i pokazatelja rezultata utvrđenih u Prilogu I. Uredbi (EU) 2021/2115 Europskog parlamenta i Vijeća o utvrđivanju pravila o potpori za strateške planove koje izrađuju države članice u okviru zajedničke poljoprivredne politike (strateški planovi u okviru ZPP-a) i koji se financiraju iz Europskog fonda za jamstva u poljoprivredi (EFJP) i Europskog poljoprivrednog fonda</w:t>
      </w:r>
      <w:r>
        <w:rPr>
          <w:rStyle w:val="zadanifontodlomka-000001"/>
        </w:rPr>
        <w:t xml:space="preserve"> za ruralni razvoj (EPFRR) te o stavljanju izvan snage uredbi (EU) br. 1305/2013 i (EU) br. 1307/2013 (SL L 458, 22.12.2021.)</w:t>
      </w:r>
      <w:r>
        <w:t xml:space="preserve"> </w:t>
      </w:r>
    </w:p>
    <w:p w14:paraId="5ACA3BC7" w14:textId="77777777" w:rsidR="004A3621" w:rsidRDefault="004A3621">
      <w:pPr>
        <w:pStyle w:val="000011"/>
        <w:spacing w:before="0"/>
      </w:pPr>
      <w:r>
        <w:rPr>
          <w:rStyle w:val="000012"/>
        </w:rPr>
        <w:t>–</w:t>
      </w:r>
      <w:r>
        <w:t xml:space="preserve"> </w:t>
      </w:r>
      <w:r>
        <w:rPr>
          <w:rStyle w:val="zadanifontodlomka-000001"/>
        </w:rPr>
        <w:t>Uredbom (EU) 2016/679 Europskog parlamenta i Vijeća od 27. travnja 2016. o zaštiti pojedinaca u vezi s obradom osobnih podataka i o slobodnom kretanju takvih podataka te o stavljanju izvan snage Direktive 95/46/EZ (Opća uredba o zaštiti podataka) (SL L 119, 4.5.2016.)</w:t>
      </w:r>
      <w:r>
        <w:t xml:space="preserve"> </w:t>
      </w:r>
    </w:p>
    <w:p w14:paraId="1B642999" w14:textId="77777777" w:rsidR="004A3621" w:rsidRDefault="004A3621">
      <w:pPr>
        <w:pStyle w:val="000016"/>
      </w:pPr>
      <w:r>
        <w:rPr>
          <w:rStyle w:val="000012"/>
        </w:rPr>
        <w:t>–</w:t>
      </w:r>
      <w:r>
        <w:t xml:space="preserve"> </w:t>
      </w:r>
      <w:r>
        <w:rPr>
          <w:rStyle w:val="zadanifontodlomka-000001"/>
        </w:rPr>
        <w:t>Uredbom Komisije (EU)</w:t>
      </w:r>
      <w:r>
        <w:rPr>
          <w:rStyle w:val="zadanifontodlomka-000001"/>
        </w:rPr>
        <w:t xml:space="preserve"> </w:t>
      </w:r>
      <w:r>
        <w:rPr>
          <w:rStyle w:val="zadanifontodlomka-000001"/>
        </w:rPr>
        <w:t>br. 2022/2472 od 14. prosinca 2022. o proglašenju određenih kategorija potpora u sektorima poljoprivrede i šumarstva te u ruralnim područjima spojivima s unutarnjim tržištem u primjeni članaka 107. i 108. Ugovora o funkcioniranju Europske unije (SL L 327, 21.12.2022.)</w:t>
      </w:r>
      <w:r>
        <w:t xml:space="preserve"> </w:t>
      </w:r>
      <w:r>
        <w:rPr>
          <w:rStyle w:val="zadanifontodlomka-000001"/>
        </w:rPr>
        <w:t>(u daljnjem tekstu: Uredba Komisije (EU) br. 2022/2472).</w:t>
      </w:r>
      <w:r>
        <w:t xml:space="preserve"> </w:t>
      </w:r>
    </w:p>
    <w:p w14:paraId="6C9C8010" w14:textId="77777777" w:rsidR="004A3621" w:rsidRDefault="004A3621">
      <w:pPr>
        <w:pStyle w:val="normal-000007"/>
        <w:spacing w:before="0"/>
      </w:pPr>
      <w:r>
        <w:rPr>
          <w:rStyle w:val="zadanifontodlomka-000008"/>
        </w:rPr>
        <w:t xml:space="preserve">Pojmovi </w:t>
      </w:r>
    </w:p>
    <w:p w14:paraId="4AE9C978"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3.</w:t>
      </w:r>
      <w:r>
        <w:rPr>
          <w:rFonts w:eastAsia="Times New Roman"/>
        </w:rPr>
        <w:t xml:space="preserve"> </w:t>
      </w:r>
    </w:p>
    <w:p w14:paraId="05E2CA8D" w14:textId="77777777" w:rsidR="004A3621" w:rsidRDefault="004A3621">
      <w:pPr>
        <w:pStyle w:val="000017"/>
        <w:spacing w:before="0" w:after="0"/>
      </w:pPr>
      <w:r>
        <w:rPr>
          <w:rStyle w:val="000012"/>
        </w:rPr>
        <w:t>(a)</w:t>
      </w:r>
      <w:r>
        <w:t xml:space="preserve"> </w:t>
      </w:r>
      <w:r>
        <w:rPr>
          <w:rStyle w:val="zadanifontodlomka-000001"/>
        </w:rPr>
        <w:t>Pojedini pojmovi u smislu ovoga Pravilnika imaju sljedeće značenje:</w:t>
      </w:r>
      <w:r>
        <w:t xml:space="preserve"> </w:t>
      </w:r>
    </w:p>
    <w:p w14:paraId="68814169" w14:textId="77777777" w:rsidR="004A3621" w:rsidRDefault="004A3621">
      <w:pPr>
        <w:pStyle w:val="000019"/>
      </w:pPr>
      <w:r>
        <w:rPr>
          <w:rStyle w:val="000012"/>
        </w:rPr>
        <w:lastRenderedPageBreak/>
        <w:t>1.</w:t>
      </w:r>
      <w:r>
        <w:t xml:space="preserve"> </w:t>
      </w:r>
      <w:r>
        <w:rPr>
          <w:rStyle w:val="zadanifontodlomka-000008"/>
        </w:rPr>
        <w:t xml:space="preserve">korisnik </w:t>
      </w:r>
      <w:r>
        <w:rPr>
          <w:rStyle w:val="zadanifontodlomka-000001"/>
        </w:rPr>
        <w:t xml:space="preserve">je </w:t>
      </w:r>
      <w:r>
        <w:rPr>
          <w:rStyle w:val="zadanifontodlomka-000001"/>
        </w:rPr>
        <w:t>svaki subjekt koji je podnio zahtjev za potporu i koji je izravno odgovoran za provedbu i rezultate projekta</w:t>
      </w:r>
      <w:r>
        <w:t xml:space="preserve"> </w:t>
      </w:r>
    </w:p>
    <w:p w14:paraId="41B75035" w14:textId="77777777" w:rsidR="004A3621" w:rsidRDefault="004A3621">
      <w:pPr>
        <w:pStyle w:val="000019"/>
      </w:pPr>
      <w:r>
        <w:rPr>
          <w:rStyle w:val="000012"/>
        </w:rPr>
        <w:t>2.</w:t>
      </w:r>
      <w:r>
        <w:t xml:space="preserve"> </w:t>
      </w:r>
      <w:r>
        <w:rPr>
          <w:rStyle w:val="zadanifontodlomka-000008"/>
        </w:rPr>
        <w:t xml:space="preserve">projekt </w:t>
      </w:r>
      <w:r>
        <w:rPr>
          <w:rStyle w:val="zadanifontodlomka-000001"/>
        </w:rPr>
        <w:t>je aktivnost ili skup aktivnosti potrebnih za ostvarenje ciljeva koje korisnik navodi u poslovnom planu</w:t>
      </w:r>
      <w:r>
        <w:t xml:space="preserve"> </w:t>
      </w:r>
    </w:p>
    <w:p w14:paraId="308CCCC8" w14:textId="77777777" w:rsidR="004A3621" w:rsidRDefault="004A3621">
      <w:pPr>
        <w:pStyle w:val="000022"/>
        <w:spacing w:before="0"/>
      </w:pPr>
      <w:r>
        <w:rPr>
          <w:rStyle w:val="000012"/>
        </w:rPr>
        <w:t>3.</w:t>
      </w:r>
      <w:r>
        <w:t xml:space="preserve"> </w:t>
      </w:r>
      <w:r>
        <w:rPr>
          <w:rStyle w:val="zadanifontodlomka-000008"/>
        </w:rPr>
        <w:t xml:space="preserve">postupak dodjele potpore </w:t>
      </w:r>
      <w:r>
        <w:rPr>
          <w:rStyle w:val="zadanifontodlomka-000001"/>
        </w:rPr>
        <w:t>uključuje vremensko razdoblje od podnošenja zahtjeva za potporu od strane korisnika do sklapanja ugovora o financiranju  od strane Agencije za plaćanja</w:t>
      </w:r>
      <w:r>
        <w:t xml:space="preserve"> </w:t>
      </w:r>
    </w:p>
    <w:p w14:paraId="2498F218" w14:textId="77777777" w:rsidR="004A3621" w:rsidRDefault="004A3621">
      <w:pPr>
        <w:pStyle w:val="000019"/>
      </w:pPr>
      <w:r>
        <w:rPr>
          <w:rStyle w:val="000012"/>
        </w:rPr>
        <w:t>4.</w:t>
      </w:r>
      <w:r>
        <w:t xml:space="preserve"> </w:t>
      </w:r>
      <w:r>
        <w:rPr>
          <w:rStyle w:val="zadanifontodlomka-000008"/>
        </w:rPr>
        <w:t xml:space="preserve">postupak provedbe projekta </w:t>
      </w:r>
      <w:r>
        <w:rPr>
          <w:rStyle w:val="zadanifontodlomka-000001"/>
        </w:rPr>
        <w:t>uključuje vremensko razdoblje od sklapanja ugovora o financiranju do konačne isplate sredstava</w:t>
      </w:r>
      <w:r>
        <w:t xml:space="preserve"> </w:t>
      </w:r>
    </w:p>
    <w:p w14:paraId="1A8C499B" w14:textId="77777777" w:rsidR="004A3621" w:rsidRDefault="004A3621">
      <w:pPr>
        <w:pStyle w:val="000023"/>
        <w:spacing w:before="0"/>
      </w:pPr>
      <w:r>
        <w:rPr>
          <w:rStyle w:val="000012"/>
        </w:rPr>
        <w:t>5.</w:t>
      </w:r>
      <w:r>
        <w:t xml:space="preserve"> </w:t>
      </w:r>
      <w:r>
        <w:rPr>
          <w:rStyle w:val="zadanifontodlomka-000008"/>
        </w:rPr>
        <w:t xml:space="preserve">ex post razdoblje </w:t>
      </w:r>
      <w:r>
        <w:rPr>
          <w:rStyle w:val="zadanifontodlomka-000001"/>
        </w:rPr>
        <w:t>obuhvaća trogodišnje razdoblje nakon konačne isplate sredstava</w:t>
      </w:r>
      <w:r>
        <w:t xml:space="preserve"> </w:t>
      </w:r>
    </w:p>
    <w:p w14:paraId="12F06C58" w14:textId="77777777" w:rsidR="004A3621" w:rsidRDefault="004A3621">
      <w:pPr>
        <w:pStyle w:val="000019"/>
      </w:pPr>
      <w:r>
        <w:rPr>
          <w:rStyle w:val="000012"/>
        </w:rPr>
        <w:t>6.</w:t>
      </w:r>
      <w:r>
        <w:t xml:space="preserve"> </w:t>
      </w:r>
      <w:r>
        <w:rPr>
          <w:rStyle w:val="zadanifontodlomka-000008"/>
        </w:rPr>
        <w:t xml:space="preserve">natječaj </w:t>
      </w:r>
      <w:r>
        <w:rPr>
          <w:rStyle w:val="zadanifontodlomka-000001"/>
        </w:rPr>
        <w:t>je javno objavljeni poziv na podnošenje zahtjeva za potporu unutar intervencije</w:t>
      </w:r>
      <w:r>
        <w:t xml:space="preserve"> </w:t>
      </w:r>
    </w:p>
    <w:p w14:paraId="2C7925D1" w14:textId="77777777" w:rsidR="004A3621" w:rsidRDefault="004A3621">
      <w:pPr>
        <w:pStyle w:val="000019"/>
      </w:pPr>
      <w:r>
        <w:rPr>
          <w:rStyle w:val="000012"/>
        </w:rPr>
        <w:t>7.</w:t>
      </w:r>
      <w:r>
        <w:t xml:space="preserve"> </w:t>
      </w:r>
      <w:r>
        <w:rPr>
          <w:rStyle w:val="zadanifontodlomka-000008"/>
        </w:rPr>
        <w:t xml:space="preserve">mikro, mala i srednja poduzeća (MSP) </w:t>
      </w:r>
      <w:r>
        <w:rPr>
          <w:rStyle w:val="zadanifontodlomka-000001"/>
        </w:rPr>
        <w:t>su poduzeća definirana u članku 2. Priloga I. Uredbe Komisije (EU) br. 2022/2472</w:t>
      </w:r>
      <w:r>
        <w:t xml:space="preserve"> </w:t>
      </w:r>
    </w:p>
    <w:p w14:paraId="3EAC7F18" w14:textId="77777777" w:rsidR="004A3621" w:rsidRDefault="004A3621">
      <w:pPr>
        <w:pStyle w:val="000019"/>
      </w:pPr>
      <w:r>
        <w:rPr>
          <w:rStyle w:val="000012"/>
        </w:rPr>
        <w:t>8.</w:t>
      </w:r>
      <w:r>
        <w:t xml:space="preserve"> </w:t>
      </w:r>
      <w:r>
        <w:rPr>
          <w:rStyle w:val="zadanifontodlomka-000008"/>
        </w:rPr>
        <w:t xml:space="preserve">poduzeće </w:t>
      </w:r>
      <w:r>
        <w:rPr>
          <w:rStyle w:val="zadanifontodlomka-000001"/>
        </w:rPr>
        <w:t>je svaki subjekt koji se bavi gospodarskom djelatnošću, bez obzira na njegov pravni oblik, kako je definirano u članku 1. Priloga I. Uredbe Komisije (EU) broj 2022/2472</w:t>
      </w:r>
      <w:r>
        <w:t xml:space="preserve"> </w:t>
      </w:r>
    </w:p>
    <w:p w14:paraId="7A949016" w14:textId="77777777" w:rsidR="004A3621" w:rsidRDefault="004A3621">
      <w:pPr>
        <w:pStyle w:val="000019"/>
      </w:pPr>
      <w:r>
        <w:rPr>
          <w:rStyle w:val="000012"/>
        </w:rPr>
        <w:t>i.</w:t>
      </w:r>
      <w:r>
        <w:t xml:space="preserve"> </w:t>
      </w:r>
      <w:r>
        <w:rPr>
          <w:rStyle w:val="zadanifontodlomka-000008"/>
        </w:rPr>
        <w:t xml:space="preserve">partnerska poduzeća </w:t>
      </w:r>
      <w:r>
        <w:rPr>
          <w:rStyle w:val="zadanifontodlomka-000001"/>
        </w:rPr>
        <w:t>su sva poduzeća koja nisu razvrstana pod povezana poduzeća, a među kojima postoji veza kako je definirano u članku 3. stavku 2. Priloga I. Uredbe Komisije (EU) br. 2022/2472</w:t>
      </w:r>
      <w:r>
        <w:t xml:space="preserve"> </w:t>
      </w:r>
    </w:p>
    <w:p w14:paraId="30688A10" w14:textId="77777777" w:rsidR="004A3621" w:rsidRDefault="004A3621">
      <w:pPr>
        <w:pStyle w:val="000019"/>
      </w:pPr>
      <w:r>
        <w:rPr>
          <w:rStyle w:val="000012"/>
        </w:rPr>
        <w:t>9.</w:t>
      </w:r>
      <w:r>
        <w:t xml:space="preserve"> </w:t>
      </w:r>
      <w:r>
        <w:rPr>
          <w:rStyle w:val="zadanifontodlomka-000008"/>
        </w:rPr>
        <w:t xml:space="preserve">povezana poduzeća </w:t>
      </w:r>
      <w:r>
        <w:rPr>
          <w:rStyle w:val="zadanifontodlomka-000001"/>
        </w:rPr>
        <w:t>su poduzeća među kojima postoji jedna od veza kako je definirano u članku 3. stavku 3. Priloga I. Uredbe Komisije (EU) br. 2022/2472</w:t>
      </w:r>
      <w:r>
        <w:t xml:space="preserve"> </w:t>
      </w:r>
    </w:p>
    <w:p w14:paraId="35855B35" w14:textId="77777777" w:rsidR="004A3621" w:rsidRDefault="004A3621">
      <w:pPr>
        <w:pStyle w:val="000025"/>
      </w:pPr>
      <w:r>
        <w:rPr>
          <w:rStyle w:val="000012"/>
        </w:rPr>
        <w:t>10.</w:t>
      </w:r>
      <w:r>
        <w:t xml:space="preserve"> </w:t>
      </w:r>
      <w:r>
        <w:rPr>
          <w:rStyle w:val="zadanifontodlomka-000008"/>
        </w:rPr>
        <w:t xml:space="preserve">poduzetnik u teškoćama </w:t>
      </w:r>
      <w:r>
        <w:rPr>
          <w:rStyle w:val="zadanifontodlomka-000001"/>
        </w:rPr>
        <w:t>za potrebe ovoga Pravilnika je poduzetnik u postupku predstečaja, stečaja, stečaja potrošača ili likvidacije u skladu s posebnim propisima</w:t>
      </w:r>
      <w:r>
        <w:t xml:space="preserve"> </w:t>
      </w:r>
    </w:p>
    <w:p w14:paraId="5808E076" w14:textId="77777777" w:rsidR="004A3621" w:rsidRDefault="004A3621">
      <w:pPr>
        <w:pStyle w:val="000019"/>
      </w:pPr>
      <w:r>
        <w:rPr>
          <w:rStyle w:val="000012"/>
        </w:rPr>
        <w:t>11.</w:t>
      </w:r>
      <w:r>
        <w:t xml:space="preserve"> </w:t>
      </w:r>
      <w:r>
        <w:rPr>
          <w:rStyle w:val="zadanifontodlomka-000008"/>
        </w:rPr>
        <w:t xml:space="preserve">intenzitet javne potpore </w:t>
      </w:r>
      <w:r>
        <w:rPr>
          <w:rStyle w:val="zadanifontodlomka-000001"/>
        </w:rPr>
        <w:t>je postotni udio javne potpore u prihvatljivim aktivnostima (troškovima) projekta</w:t>
      </w:r>
      <w:r>
        <w:t xml:space="preserve"> </w:t>
      </w:r>
    </w:p>
    <w:p w14:paraId="6797F165" w14:textId="77777777" w:rsidR="004A3621" w:rsidRDefault="004A3621">
      <w:pPr>
        <w:pStyle w:val="000019"/>
      </w:pPr>
      <w:r>
        <w:rPr>
          <w:rStyle w:val="000012"/>
        </w:rPr>
        <w:t>12.</w:t>
      </w:r>
      <w:r>
        <w:t xml:space="preserve"> </w:t>
      </w:r>
      <w:r>
        <w:rPr>
          <w:rStyle w:val="zadanifontodlomka-000008"/>
        </w:rPr>
        <w:t xml:space="preserve">mladi poljoprivrednik </w:t>
      </w:r>
      <w:r>
        <w:rPr>
          <w:rStyle w:val="zadanifontodlomka-000001"/>
        </w:rPr>
        <w:t>je fizička osoba koja u trenutku podnošenja zahtjeva za potporu ima više od 18, ali ne više od 40 godina (dan prije navršavanja 41 godine starosti), posjeduje stručna znanja i vještine te po prvi put uspostavlja poljoprivredno gospodarstvo na kojem ima status nositelja/odgovorne osobe ili je status nositelja/odgovorne osobe po prvi put stekla unutar pet godina do datuma podnošenja zahtjeva za potporu, a u slučaju trgovačkog društva odgovorna osoba je i vlasnik najmanje</w:t>
      </w:r>
      <w:r>
        <w:rPr>
          <w:rStyle w:val="zadanifontodlomka-000001"/>
        </w:rPr>
        <w:t xml:space="preserve"> </w:t>
      </w:r>
      <w:r>
        <w:rPr>
          <w:rStyle w:val="zadanifontodlomka-000001"/>
        </w:rPr>
        <w:t>50 % temeljnog kapitala društva</w:t>
      </w:r>
      <w:r>
        <w:t xml:space="preserve"> </w:t>
      </w:r>
    </w:p>
    <w:p w14:paraId="4B14AA6C" w14:textId="77777777" w:rsidR="004A3621" w:rsidRDefault="004A3621">
      <w:pPr>
        <w:pStyle w:val="000019"/>
      </w:pPr>
      <w:r>
        <w:rPr>
          <w:rStyle w:val="000012"/>
        </w:rPr>
        <w:t>14.</w:t>
      </w:r>
      <w:r>
        <w:t xml:space="preserve"> </w:t>
      </w:r>
      <w:r>
        <w:rPr>
          <w:rStyle w:val="zadanifontodlomka-000008"/>
        </w:rPr>
        <w:t xml:space="preserve">poljoprivredni proizvodi </w:t>
      </w:r>
      <w:r>
        <w:rPr>
          <w:rStyle w:val="zadanifontodlomka-000001"/>
        </w:rPr>
        <w:t xml:space="preserve">su proizvodi iz Priloga I. Ugovora o funkcioniranju Europske unije, osim proizvoda ribarstva i akvakulture navedenih u Prilogu I. Uredbe (EU) br. 1379/2013 Europskog parlamenta i Vijeća od 11. prosinca 2013. o zajedničkom uređenju tržišta proizvodima ribarstva i akvakulture, izmjeni uredbi Vijeća (EZ) br. 1184/2006 i (EZ) br. 1224/2009 i stavljanju izvan snage Uredbe Vijeća (EZ) br. 104/2000 (SL L 354, 28. 12. 2013.) (u daljnjem tekstu: Prilog I. Ugovoru), odnosno Prilogu I Uredbe </w:t>
      </w:r>
      <w:r>
        <w:rPr>
          <w:rStyle w:val="zadanifontodlomka-000001"/>
        </w:rPr>
        <w:t>(EU) br. 1308/2013 Europskog parlamenta i Vijeća</w:t>
      </w:r>
      <w:r>
        <w:t xml:space="preserve"> </w:t>
      </w:r>
    </w:p>
    <w:p w14:paraId="72DADF4D" w14:textId="77777777" w:rsidR="004A3621" w:rsidRDefault="004A3621">
      <w:pPr>
        <w:pStyle w:val="000019"/>
      </w:pPr>
      <w:r>
        <w:rPr>
          <w:rStyle w:val="000012"/>
        </w:rPr>
        <w:t>15.</w:t>
      </w:r>
      <w:r>
        <w:t xml:space="preserve"> </w:t>
      </w:r>
      <w:r>
        <w:rPr>
          <w:rStyle w:val="zadanifontodlomka-000008"/>
        </w:rPr>
        <w:t xml:space="preserve">primarna poljoprivredna proizvodnja </w:t>
      </w:r>
      <w:r>
        <w:rPr>
          <w:rStyle w:val="zadanifontodlomka-000001"/>
        </w:rPr>
        <w:t>je proizvodnja proizvoda bilinogojstva ili stočarstva navedenih u Prilogu I. Ugovoru bez obavljanja dodatnih radnji kojima bi se promijenila priroda tih proizvoda</w:t>
      </w:r>
      <w:r>
        <w:t xml:space="preserve"> </w:t>
      </w:r>
    </w:p>
    <w:p w14:paraId="51B586A8" w14:textId="77777777" w:rsidR="004A3621" w:rsidRDefault="004A3621">
      <w:pPr>
        <w:pStyle w:val="000019"/>
      </w:pPr>
      <w:r>
        <w:rPr>
          <w:rStyle w:val="000012"/>
        </w:rPr>
        <w:t>16.</w:t>
      </w:r>
      <w:r>
        <w:t xml:space="preserve"> </w:t>
      </w:r>
      <w:r>
        <w:rPr>
          <w:rStyle w:val="zadanifontodlomka-000008"/>
        </w:rPr>
        <w:t xml:space="preserve">prerada poljoprivrednih proizvoda </w:t>
      </w:r>
      <w:r>
        <w:rPr>
          <w:rStyle w:val="zadanifontodlomka-000001"/>
        </w:rPr>
        <w:t>znači svako djelovanje na poljoprivrednom proizvodu čiji je rezultat proizvod koji je i sam poljoprivredni proizvod, osim djelatnosti na poljoprivrednim dobrima koje su neophodne za pripremu životinjskih ili biljnih proizvoda za prvu prodaju (postupci dorade koji obuhvaćaju postupke čišćenja, rezanja, ljuštenja, obrezivanja i sušenja proizvoda bez njihova pretvaranja u prerađevine ne smatraju se preradom)</w:t>
      </w:r>
      <w:r>
        <w:t xml:space="preserve"> </w:t>
      </w:r>
    </w:p>
    <w:p w14:paraId="3BFBB445" w14:textId="77777777" w:rsidR="004A3621" w:rsidRDefault="004A3621">
      <w:pPr>
        <w:pStyle w:val="000019"/>
      </w:pPr>
      <w:r>
        <w:rPr>
          <w:rStyle w:val="000012"/>
        </w:rPr>
        <w:lastRenderedPageBreak/>
        <w:t>17.</w:t>
      </w:r>
      <w:r>
        <w:t xml:space="preserve"> </w:t>
      </w:r>
      <w:r>
        <w:rPr>
          <w:rStyle w:val="zadanifontodlomka-000008"/>
        </w:rPr>
        <w:t xml:space="preserve">marketing odnosno trženje poljoprivrednih proizvoda </w:t>
      </w:r>
      <w:r>
        <w:rPr>
          <w:rStyle w:val="zadanifontodlomka-000001"/>
        </w:rPr>
        <w:t>znači držanje ili izlaganje u cilju prodaje, ponuda na prodaju, isporuka ili bilo koji drugi način stavljanja na tržište, osim prve prodaje kupcima za daljnju prodaju i prerađivačima, koju obavlja primarni proizvođač i svih djelatnosti povezanih s pripremom proizvoda za takvu prvu prodaju; prodaja krajnjim potrošačima koju obavlja primarni proizvođač ili prerađivač smatra se trženjem poljoprivrednih proizvoda ako se odvija u zasebnim, za to predviđenim mj</w:t>
      </w:r>
      <w:r>
        <w:rPr>
          <w:rStyle w:val="zadanifontodlomka-000001"/>
        </w:rPr>
        <w:t>estima</w:t>
      </w:r>
      <w:r>
        <w:t xml:space="preserve"> </w:t>
      </w:r>
    </w:p>
    <w:p w14:paraId="423FA1B8" w14:textId="77777777" w:rsidR="004A3621" w:rsidRDefault="004A3621">
      <w:pPr>
        <w:pStyle w:val="000019"/>
      </w:pPr>
      <w:r>
        <w:rPr>
          <w:rStyle w:val="000012"/>
        </w:rPr>
        <w:t>18.</w:t>
      </w:r>
      <w:r>
        <w:t xml:space="preserve"> </w:t>
      </w:r>
      <w:r>
        <w:rPr>
          <w:rStyle w:val="zadanifontodlomka-000008"/>
        </w:rPr>
        <w:t xml:space="preserve">prva prodaja </w:t>
      </w:r>
      <w:r>
        <w:rPr>
          <w:rStyle w:val="zadanifontodlomka-000001"/>
        </w:rPr>
        <w:t>je prodaja koju primarni proizvođač obavlja prema kupcima za daljnju prodaju ili prema prerađivačima</w:t>
      </w:r>
      <w:r>
        <w:t xml:space="preserve"> </w:t>
      </w:r>
    </w:p>
    <w:p w14:paraId="1E2BE3D7" w14:textId="77777777" w:rsidR="004A3621" w:rsidRDefault="004A3621">
      <w:pPr>
        <w:pStyle w:val="000019"/>
      </w:pPr>
      <w:r>
        <w:rPr>
          <w:rStyle w:val="000012"/>
        </w:rPr>
        <w:t>19.</w:t>
      </w:r>
      <w:r>
        <w:t xml:space="preserve"> </w:t>
      </w:r>
      <w:r>
        <w:rPr>
          <w:rStyle w:val="zadanifontodlomka-000008"/>
        </w:rPr>
        <w:t xml:space="preserve">poljoprivredna mehanizacija </w:t>
      </w:r>
      <w:r>
        <w:rPr>
          <w:rStyle w:val="zadanifontodlomka-000001"/>
        </w:rPr>
        <w:t>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r>
        <w:t xml:space="preserve"> </w:t>
      </w:r>
    </w:p>
    <w:p w14:paraId="14D07A56" w14:textId="77777777" w:rsidR="004A3621" w:rsidRDefault="004A3621">
      <w:pPr>
        <w:pStyle w:val="000019"/>
      </w:pPr>
      <w:r>
        <w:rPr>
          <w:rStyle w:val="000012"/>
        </w:rPr>
        <w:t>20.</w:t>
      </w:r>
      <w:r>
        <w:t xml:space="preserve"> </w:t>
      </w:r>
      <w:r>
        <w:rPr>
          <w:rStyle w:val="zadanifontodlomka-000008"/>
        </w:rPr>
        <w:t xml:space="preserve">gospodarsko vozilo je </w:t>
      </w:r>
      <w:r>
        <w:rPr>
          <w:rStyle w:val="zadanifontodlomka-000001"/>
        </w:rPr>
        <w:t>cestovno motorno vozilo za vlastite potrebe korisnika, namijenjeno prijevozu tereta (N kategorije) - sirovina, proizvoda i repromaterijala koji proizlaze iz poljoprivredne aktivnosti korisnika, ili prijevozu proizvoda povezanih s djelatnošću prerade</w:t>
      </w:r>
      <w:r>
        <w:t xml:space="preserve"> </w:t>
      </w:r>
    </w:p>
    <w:p w14:paraId="1CF1F6CF" w14:textId="77777777" w:rsidR="004A3621" w:rsidRDefault="004A3621">
      <w:pPr>
        <w:pStyle w:val="000019"/>
      </w:pPr>
      <w:r>
        <w:rPr>
          <w:rStyle w:val="000012"/>
        </w:rPr>
        <w:t>21.</w:t>
      </w:r>
      <w:r>
        <w:t xml:space="preserve"> </w:t>
      </w:r>
      <w:r>
        <w:rPr>
          <w:rStyle w:val="zadanifontodlomka-000008"/>
        </w:rPr>
        <w:t xml:space="preserve">građenje </w:t>
      </w:r>
      <w:r>
        <w:rPr>
          <w:rStyle w:val="zadanifontodlomka-000001"/>
        </w:rPr>
        <w:t>kako je definirano u propisima kojima se uređuje gradnja, izuzev održavanja građevine</w:t>
      </w:r>
      <w:r>
        <w:t xml:space="preserve"> </w:t>
      </w:r>
    </w:p>
    <w:p w14:paraId="09961435" w14:textId="77777777" w:rsidR="004A3621" w:rsidRDefault="004A3621">
      <w:pPr>
        <w:pStyle w:val="000023"/>
        <w:spacing w:before="0"/>
      </w:pPr>
      <w:r>
        <w:rPr>
          <w:rStyle w:val="000012"/>
        </w:rPr>
        <w:t>22.</w:t>
      </w:r>
      <w:r>
        <w:t xml:space="preserve"> </w:t>
      </w:r>
      <w:r>
        <w:rPr>
          <w:rStyle w:val="zadanifontodlomka-000008"/>
        </w:rPr>
        <w:t xml:space="preserve">rekonstrukcija </w:t>
      </w:r>
      <w:r>
        <w:rPr>
          <w:rStyle w:val="zadanifontodlomka-000001"/>
        </w:rPr>
        <w:t>kako je definirano u propisima kojima se uređuje gradnja</w:t>
      </w:r>
      <w:r>
        <w:t xml:space="preserve"> </w:t>
      </w:r>
    </w:p>
    <w:p w14:paraId="5D91E0C9" w14:textId="77777777" w:rsidR="004A3621" w:rsidRDefault="004A3621">
      <w:pPr>
        <w:pStyle w:val="000019"/>
      </w:pPr>
      <w:r>
        <w:rPr>
          <w:rStyle w:val="000012"/>
        </w:rPr>
        <w:t>23.</w:t>
      </w:r>
      <w:r>
        <w:t xml:space="preserve"> </w:t>
      </w:r>
      <w:r>
        <w:rPr>
          <w:rStyle w:val="zadanifontodlomka-000008"/>
        </w:rPr>
        <w:t xml:space="preserve">javna potpora </w:t>
      </w:r>
      <w:r>
        <w:rPr>
          <w:rStyle w:val="zadanifontodlomka-000001"/>
        </w:rPr>
        <w:t>je svaki oblik potpore koji potječe iz proračuna javnopravnih tijela (tijela državne uprave, druga državna tijela, tijela jedinica lokalne i područne (regionalne) samouprave, pravne osobe koje imaju javne ovlasti) i proračuna Europske unije, a predstavlja bespovratna sredstva ili financijske instrumente (u daljnjem tekstu: potpora)</w:t>
      </w:r>
      <w:r>
        <w:t xml:space="preserve"> </w:t>
      </w:r>
    </w:p>
    <w:p w14:paraId="40696D50" w14:textId="77777777" w:rsidR="004A3621" w:rsidRDefault="004A3621">
      <w:pPr>
        <w:pStyle w:val="000019"/>
      </w:pPr>
      <w:r>
        <w:t>24 </w:t>
      </w:r>
      <w:r>
        <w:rPr>
          <w:rStyle w:val="zadanifontodlomka-000008"/>
        </w:rPr>
        <w:t>standardni ekonomski rezultat</w:t>
      </w:r>
      <w:r>
        <w:rPr>
          <w:rStyle w:val="zadanifontodlomka-000001"/>
        </w:rPr>
        <w:t xml:space="preserve"> (u daljnjem tekstu: SO) predstavlja jediničnu novčanu vrijednost proizvodnje poljoprivrednog proizvoda izraženu u proizvođačkim cijenama na pragu gospodarstva koja ne uključuju potpore i poreze</w:t>
      </w:r>
    </w:p>
    <w:p w14:paraId="27937E4A" w14:textId="77777777" w:rsidR="004A3621" w:rsidRDefault="004A3621">
      <w:pPr>
        <w:pStyle w:val="000019"/>
      </w:pPr>
      <w:r>
        <w:rPr>
          <w:rStyle w:val="000012"/>
        </w:rPr>
        <w:t>25.</w:t>
      </w:r>
      <w:r>
        <w:t xml:space="preserve"> </w:t>
      </w:r>
      <w:r>
        <w:rPr>
          <w:rStyle w:val="zadanifontodlomka-000008"/>
        </w:rPr>
        <w:t xml:space="preserve">ukupni SO poljoprivrednog gospodarstva </w:t>
      </w:r>
      <w:r>
        <w:rPr>
          <w:rStyle w:val="zadanifontodlomka-000001"/>
        </w:rPr>
        <w:t>je zbroj pojedinačnih proizvodnih jedinica određenoga gospodarstva pomnožen odgovarajućim SOC-om (koeficijentom standardnog prinosa)</w:t>
      </w:r>
      <w:r>
        <w:t xml:space="preserve"> </w:t>
      </w:r>
    </w:p>
    <w:p w14:paraId="6060A9C2" w14:textId="77777777" w:rsidR="004A3621" w:rsidRDefault="004A3621">
      <w:pPr>
        <w:pStyle w:val="000019"/>
      </w:pPr>
      <w:r>
        <w:rPr>
          <w:rStyle w:val="000012"/>
        </w:rPr>
        <w:t>26.</w:t>
      </w:r>
      <w:r>
        <w:t xml:space="preserve"> </w:t>
      </w:r>
      <w:r>
        <w:rPr>
          <w:rStyle w:val="zadanifontodlomka-000008"/>
        </w:rPr>
        <w:t xml:space="preserve">ekonomska veličina poljoprivrednog gospodarstva (EVPG) </w:t>
      </w:r>
      <w:r>
        <w:rPr>
          <w:rStyle w:val="zadanifontodlomka-000001"/>
        </w:rPr>
        <w:t>je ukupni SO poljoprivrednog gospodarstva utvrđen prema metodologiji Europske unije za utvrđivanje tipologije poljoprivrednika u skladu s odredbama Provedbene uredbe Komisije (EU) br. 2015/220, a za potrebe ovoga Pravilnika izračunava se na temelju podataka o prijavljenim površinama iz zadnjeg dostupnog Jedinstvenog zahtjeva za potporu, podataka o prosječnom broju životinja iz Jedinstvenog registra domaćih životinja, odnosno podataka o prosječnom broju</w:t>
      </w:r>
      <w:r>
        <w:rPr>
          <w:rStyle w:val="zadanifontodlomka-000001"/>
        </w:rPr>
        <w:t xml:space="preserve"> pčelinjih zajednica iz Evidencije pčelara i pčelinjaka tijekom 12 mjeseci koji prethode danu objave natječaja. Za izračun vrijednosti koje nisu obuhvaćene prethodno navedenim evidencijama u obzir se uzimaju podaci iz evidencija o prodaji i iz knjigovodstvenih podataka tijekom 12 mjeseci koji prethode danu objave natječaja </w:t>
      </w:r>
    </w:p>
    <w:p w14:paraId="775D5F40" w14:textId="77777777" w:rsidR="004A3621" w:rsidRDefault="004A3621">
      <w:pPr>
        <w:pStyle w:val="000019"/>
      </w:pPr>
      <w:r>
        <w:rPr>
          <w:rStyle w:val="000012"/>
        </w:rPr>
        <w:t>27.</w:t>
      </w:r>
      <w:r>
        <w:t xml:space="preserve"> </w:t>
      </w:r>
      <w:r>
        <w:rPr>
          <w:rStyle w:val="zadanifontodlomka-000008"/>
        </w:rPr>
        <w:t xml:space="preserve">AGRONET sustav </w:t>
      </w:r>
      <w:r>
        <w:rPr>
          <w:rStyle w:val="zadanifontodlomka-000001"/>
        </w:rPr>
        <w:t>je zaštićena mrežna aplikacija koja je, između ostalog, namijenjena i za upis u Evidenciju korisnika potpora iz Europskog poljoprivrednog fonda za ruralni razvoj (u daljnjem tekstu: EPFRR), elektroničko popunjavanje zahtjeva za potporu/promjenu/isplatu/odustajanje te preuzimanje odluka/pisama/izmjena odluka/potvrda/obavijesti/rješenja, povezanih uz EPFRR (u daljnjem tekstu: AGRONET)</w:t>
      </w:r>
      <w:r>
        <w:t xml:space="preserve"> </w:t>
      </w:r>
    </w:p>
    <w:p w14:paraId="541C0A0B" w14:textId="77777777" w:rsidR="004A3621" w:rsidRDefault="004A3621">
      <w:pPr>
        <w:pStyle w:val="000019"/>
      </w:pPr>
      <w:r>
        <w:rPr>
          <w:rStyle w:val="000012"/>
        </w:rPr>
        <w:t>28.</w:t>
      </w:r>
      <w:r>
        <w:t xml:space="preserve"> </w:t>
      </w:r>
      <w:r>
        <w:rPr>
          <w:rStyle w:val="zadanifontodlomka-000008"/>
        </w:rPr>
        <w:t xml:space="preserve">ARKOD sustav </w:t>
      </w:r>
      <w:r>
        <w:rPr>
          <w:rStyle w:val="zadanifontodlomka-000001"/>
        </w:rPr>
        <w:t>je sustav za identifikaciju poljoprivrednih parcela i evidenciju uporabe poljoprivrednoga zemljišta u digitalnom grafičkom obliku (u daljnjem tekstu: ARKOD)</w:t>
      </w:r>
      <w:r>
        <w:t xml:space="preserve"> </w:t>
      </w:r>
    </w:p>
    <w:p w14:paraId="52BA2222" w14:textId="77777777" w:rsidR="004A3621" w:rsidRDefault="004A3621">
      <w:pPr>
        <w:pStyle w:val="000019"/>
      </w:pPr>
      <w:r>
        <w:rPr>
          <w:rStyle w:val="000012"/>
        </w:rPr>
        <w:lastRenderedPageBreak/>
        <w:t>29.</w:t>
      </w:r>
      <w:r>
        <w:t xml:space="preserve"> </w:t>
      </w:r>
      <w:r>
        <w:rPr>
          <w:rStyle w:val="zadanifontodlomka-000008"/>
        </w:rPr>
        <w:t xml:space="preserve">JRDŽ sustav </w:t>
      </w:r>
      <w:r>
        <w:rPr>
          <w:rStyle w:val="zadanifontodlomka-000001"/>
        </w:rPr>
        <w:t>je sustav za identifikaciju i registraciju životinja sukladno propisima o veterinarstvu (u daljnjem tekstu: JRDŽ)</w:t>
      </w:r>
      <w:r>
        <w:t xml:space="preserve"> </w:t>
      </w:r>
    </w:p>
    <w:p w14:paraId="49BC5FE5" w14:textId="77777777" w:rsidR="004A3621" w:rsidRDefault="004A3621">
      <w:pPr>
        <w:pStyle w:val="000019"/>
      </w:pPr>
      <w:r>
        <w:rPr>
          <w:rStyle w:val="000012"/>
        </w:rPr>
        <w:t>30.</w:t>
      </w:r>
      <w:r>
        <w:t xml:space="preserve"> </w:t>
      </w:r>
      <w:r>
        <w:rPr>
          <w:rStyle w:val="zadanifontodlomka-000008"/>
        </w:rPr>
        <w:t xml:space="preserve">Nacionalni identifikacijski i autentifikacijski sustav (NIAS) </w:t>
      </w:r>
      <w:r>
        <w:rPr>
          <w:rStyle w:val="zadanifontodlomka-000001"/>
        </w:rPr>
        <w:t>je informacijsko-tehnološki sustav središnje identifikacije i autentifikacije korisnika elektroničkih usluga</w:t>
      </w:r>
      <w:r>
        <w:t xml:space="preserve"> </w:t>
      </w:r>
    </w:p>
    <w:p w14:paraId="5AB7C375" w14:textId="77777777" w:rsidR="004A3621" w:rsidRDefault="004A3621">
      <w:pPr>
        <w:pStyle w:val="000019"/>
      </w:pPr>
      <w:r>
        <w:rPr>
          <w:rStyle w:val="000012"/>
        </w:rPr>
        <w:t>31.</w:t>
      </w:r>
      <w:r>
        <w:t xml:space="preserve"> </w:t>
      </w:r>
      <w:r>
        <w:rPr>
          <w:rStyle w:val="zadanifontodlomka-000008"/>
        </w:rPr>
        <w:t xml:space="preserve">dopuna </w:t>
      </w:r>
      <w:r>
        <w:rPr>
          <w:rStyle w:val="zadanifontodlomka-000001"/>
        </w:rPr>
        <w:t>znači naknadno dostavljanje dokumentacije ili dijela dokumentacije na zahtjev Agencije za plaćanja</w:t>
      </w:r>
      <w:r>
        <w:t xml:space="preserve"> </w:t>
      </w:r>
    </w:p>
    <w:p w14:paraId="56D25597" w14:textId="77777777" w:rsidR="004A3621" w:rsidRDefault="004A3621">
      <w:pPr>
        <w:pStyle w:val="000019"/>
      </w:pPr>
      <w:r>
        <w:rPr>
          <w:rStyle w:val="000012"/>
        </w:rPr>
        <w:t>32.</w:t>
      </w:r>
      <w:r>
        <w:t xml:space="preserve"> </w:t>
      </w:r>
      <w:r>
        <w:rPr>
          <w:rStyle w:val="zadanifontodlomka-000008"/>
        </w:rPr>
        <w:t xml:space="preserve">obrazloženje </w:t>
      </w:r>
      <w:r>
        <w:rPr>
          <w:rStyle w:val="zadanifontodlomka-000001"/>
        </w:rPr>
        <w:t>znači naknadno dostavljanje informacija, pojašnjenje određene nejasnoće ili neusklađenosti u navodima/dokumentima/izračunima te ispravak neusklađenih navoda i/ili neispravnih izračuna na zahtjev Agencije za plaćanja</w:t>
      </w:r>
      <w:r>
        <w:t xml:space="preserve"> </w:t>
      </w:r>
    </w:p>
    <w:p w14:paraId="5E2A65E2" w14:textId="77777777" w:rsidR="004A3621" w:rsidRDefault="004A3621">
      <w:pPr>
        <w:pStyle w:val="000019"/>
      </w:pPr>
      <w:r>
        <w:rPr>
          <w:rStyle w:val="000012"/>
        </w:rPr>
        <w:t>33.</w:t>
      </w:r>
      <w:r>
        <w:t xml:space="preserve"> </w:t>
      </w:r>
      <w:r>
        <w:rPr>
          <w:rStyle w:val="zadanifontodlomka-000008"/>
        </w:rPr>
        <w:t xml:space="preserve">nepravilnost </w:t>
      </w:r>
      <w:r>
        <w:rPr>
          <w:rStyle w:val="zadanifontodlomka-000001"/>
        </w:rPr>
        <w:t>znači povreda odredaba prava Zajednica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od</w:t>
      </w:r>
      <w:r>
        <w:rPr>
          <w:rStyle w:val="zadanifontodlomka-000001"/>
        </w:rPr>
        <w:t>nosno članka 2. točke a) Uredbe (EU) br. 2021/2116</w:t>
      </w:r>
      <w:r>
        <w:t xml:space="preserve"> </w:t>
      </w:r>
    </w:p>
    <w:p w14:paraId="1B937BC0" w14:textId="77777777" w:rsidR="004A3621" w:rsidRDefault="004A3621">
      <w:pPr>
        <w:pStyle w:val="000019"/>
      </w:pPr>
      <w:r>
        <w:rPr>
          <w:rStyle w:val="000012"/>
        </w:rPr>
        <w:t>34.</w:t>
      </w:r>
      <w:r>
        <w:t xml:space="preserve"> </w:t>
      </w:r>
      <w:r>
        <w:rPr>
          <w:rStyle w:val="zadanifontodlomka-000008"/>
        </w:rPr>
        <w:t xml:space="preserve">sumnja na prijevaru </w:t>
      </w:r>
      <w:r>
        <w:rPr>
          <w:rStyle w:val="zadanifontodlomka-000001"/>
        </w:rPr>
        <w:t>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t xml:space="preserve"> </w:t>
      </w:r>
    </w:p>
    <w:p w14:paraId="03FF36C4" w14:textId="77777777" w:rsidR="004A3621" w:rsidRDefault="004A3621">
      <w:pPr>
        <w:pStyle w:val="000019"/>
      </w:pPr>
      <w:r>
        <w:rPr>
          <w:rStyle w:val="000012"/>
        </w:rPr>
        <w:t>35.</w:t>
      </w:r>
      <w:r>
        <w:t xml:space="preserve"> </w:t>
      </w:r>
      <w:r>
        <w:rPr>
          <w:rStyle w:val="zadanifontodlomka-000008"/>
        </w:rPr>
        <w:t xml:space="preserve">financijska korekcija </w:t>
      </w:r>
      <w:r>
        <w:rPr>
          <w:rStyle w:val="zadanifontodlomka-000001"/>
        </w:rPr>
        <w:t>je instrument kojim se, nakon što je Agencija za plaćanja utvrdila nepravilnost koju je počinio korisnik i/ili partner nalaže povrat cijelog iznosa financijskih sredstava isplaćenih korisniku</w:t>
      </w:r>
      <w:r>
        <w:t xml:space="preserve"> </w:t>
      </w:r>
    </w:p>
    <w:p w14:paraId="70E4B1A6" w14:textId="77777777" w:rsidR="004A3621" w:rsidRDefault="004A3621">
      <w:pPr>
        <w:pStyle w:val="000032"/>
        <w:spacing w:after="0"/>
      </w:pPr>
      <w:r>
        <w:rPr>
          <w:rStyle w:val="000012"/>
        </w:rPr>
        <w:t>36.</w:t>
      </w:r>
      <w:r>
        <w:t xml:space="preserve"> </w:t>
      </w:r>
      <w:r>
        <w:rPr>
          <w:rStyle w:val="zadanifontodlomka-000008"/>
        </w:rPr>
        <w:t xml:space="preserve">stavljanje na tržište poljoprivrednih proizvoda </w:t>
      </w:r>
      <w:r>
        <w:rPr>
          <w:rStyle w:val="zadanifontodlomka-000001"/>
        </w:rPr>
        <w:t>znači držanje ili izlaganje u cilju prodaje, ponuda na prodaju, isporuka ili bilo koji drugi način stavljanja na tržište, osim prve prodaje preprodavateljima i prerađivačima koju obavlja poljoprivrednik i svih djelatnosti povezanih s pripremom proizvoda za takvu prvu prodaju; prodaja krajnjim potrošačima koju obavlja poljoprivrednik smatra se stavljanjem na tržište poljoprivrednih proizvoda ako se odvija u zasebnim za to namijenjenim prostorima ili objektima.</w:t>
      </w:r>
      <w:r>
        <w:t xml:space="preserve"> </w:t>
      </w:r>
    </w:p>
    <w:p w14:paraId="10803334" w14:textId="77777777" w:rsidR="004A3621" w:rsidRDefault="004A3621">
      <w:pPr>
        <w:pStyle w:val="000033"/>
        <w:spacing w:after="0"/>
      </w:pPr>
      <w:r>
        <w:rPr>
          <w:rStyle w:val="000012"/>
        </w:rPr>
        <w:t>(2)</w:t>
      </w:r>
      <w:r>
        <w:t xml:space="preserve"> </w:t>
      </w:r>
      <w:r>
        <w:rPr>
          <w:rStyle w:val="zadanifontodlomka-000001"/>
        </w:rPr>
        <w:t>Ostali pojmovi u smislu ovoga Pravilnika imaju jednako značenje kao pojmovi uporabljeni u Uredbi (EU) br. 2021/2115.</w:t>
      </w:r>
      <w:r>
        <w:t xml:space="preserve"> </w:t>
      </w:r>
    </w:p>
    <w:p w14:paraId="21391C26" w14:textId="77777777" w:rsidR="004A3621" w:rsidRDefault="004A3621">
      <w:pPr>
        <w:pStyle w:val="normal-000007"/>
        <w:spacing w:before="0"/>
      </w:pPr>
      <w:r>
        <w:rPr>
          <w:rStyle w:val="zadanifontodlomka-000008"/>
        </w:rPr>
        <w:t xml:space="preserve">Načela provedbe postupka dodjele potpore </w:t>
      </w:r>
    </w:p>
    <w:p w14:paraId="26F99182"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w:t>
      </w:r>
      <w:r>
        <w:rPr>
          <w:rFonts w:eastAsia="Times New Roman"/>
        </w:rPr>
        <w:t xml:space="preserve"> </w:t>
      </w:r>
    </w:p>
    <w:p w14:paraId="4F4FE871" w14:textId="77777777" w:rsidR="004A3621" w:rsidRDefault="004A3621">
      <w:pPr>
        <w:pStyle w:val="normal-000035"/>
      </w:pPr>
      <w:r>
        <w:rPr>
          <w:rStyle w:val="zadanifontodlomka-000001"/>
        </w:rPr>
        <w:t>Načela provedbe postupka dodjele potpore su:</w:t>
      </w:r>
      <w:r>
        <w:t xml:space="preserve"> </w:t>
      </w:r>
    </w:p>
    <w:p w14:paraId="47950414" w14:textId="77777777" w:rsidR="004A3621" w:rsidRDefault="004A3621">
      <w:pPr>
        <w:pStyle w:val="000036"/>
      </w:pPr>
      <w:r>
        <w:rPr>
          <w:rStyle w:val="000012"/>
        </w:rPr>
        <w:t>a)</w:t>
      </w:r>
      <w:r>
        <w:t xml:space="preserve"> </w:t>
      </w:r>
      <w:r>
        <w:rPr>
          <w:rStyle w:val="zadanifontodlomka-000001"/>
        </w:rPr>
        <w:t>načelo jednakog postupanja prema svim korisnicima i svim uključenim stranama pri ostvarivanju prava i ispunjavanju obveza</w:t>
      </w:r>
      <w:r>
        <w:t xml:space="preserve"> </w:t>
      </w:r>
    </w:p>
    <w:p w14:paraId="3ACA429E" w14:textId="77777777" w:rsidR="004A3621" w:rsidRDefault="004A3621">
      <w:pPr>
        <w:pStyle w:val="000036"/>
      </w:pPr>
      <w:r>
        <w:rPr>
          <w:rStyle w:val="000012"/>
        </w:rPr>
        <w:t>b)</w:t>
      </w:r>
      <w:r>
        <w:t xml:space="preserve"> </w:t>
      </w:r>
      <w:r>
        <w:rPr>
          <w:rStyle w:val="zadanifontodlomka-000001"/>
        </w:rPr>
        <w:t>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w:t>
      </w:r>
      <w:r>
        <w:t xml:space="preserve"> </w:t>
      </w:r>
    </w:p>
    <w:p w14:paraId="7C6A6895" w14:textId="77777777" w:rsidR="004A3621" w:rsidRDefault="004A3621">
      <w:pPr>
        <w:pStyle w:val="000036"/>
      </w:pPr>
      <w:r>
        <w:rPr>
          <w:rStyle w:val="000012"/>
        </w:rPr>
        <w:t>c)</w:t>
      </w:r>
      <w:r>
        <w:t xml:space="preserve"> </w:t>
      </w:r>
      <w:r>
        <w:rPr>
          <w:rStyle w:val="zadanifontodlomka-000001"/>
        </w:rPr>
        <w:t>načelo transparentnosti podrazumijeva da se svi dokumenti kojima se ne krši neko od načela stavljaju dostupnima svim zainteresiranim stranama</w:t>
      </w:r>
      <w:r>
        <w:t xml:space="preserve"> </w:t>
      </w:r>
    </w:p>
    <w:p w14:paraId="193B1D62" w14:textId="77777777" w:rsidR="004A3621" w:rsidRDefault="004A3621">
      <w:pPr>
        <w:pStyle w:val="000036"/>
      </w:pPr>
      <w:r>
        <w:rPr>
          <w:rStyle w:val="000012"/>
        </w:rPr>
        <w:t>d)</w:t>
      </w:r>
      <w:r>
        <w:t xml:space="preserve"> </w:t>
      </w:r>
      <w:r>
        <w:rPr>
          <w:rStyle w:val="zadanifontodlomka-000001"/>
        </w:rPr>
        <w:t>načelo zaštite osobnih podataka u skladu s propisima kojima se uređuje zaštita osobnih podataka, tajnost podataka i zaštita tajnosti podataka</w:t>
      </w:r>
      <w:r>
        <w:t xml:space="preserve"> </w:t>
      </w:r>
    </w:p>
    <w:p w14:paraId="0BE2F8D2" w14:textId="77777777" w:rsidR="004A3621" w:rsidRDefault="004A3621">
      <w:pPr>
        <w:pStyle w:val="000036"/>
      </w:pPr>
      <w:r>
        <w:rPr>
          <w:rStyle w:val="000012"/>
        </w:rPr>
        <w:lastRenderedPageBreak/>
        <w:t>e)</w:t>
      </w:r>
      <w:r>
        <w:t xml:space="preserve"> </w:t>
      </w:r>
      <w:r>
        <w:rPr>
          <w:rStyle w:val="zadanifontodlomka-000001"/>
        </w:rPr>
        <w:t>načelo razmjernosti podrazumijeva da je opseg postupanja razmjeran cilju odnosno očekivanom ishodu</w:t>
      </w:r>
      <w:r>
        <w:t xml:space="preserve"> </w:t>
      </w:r>
    </w:p>
    <w:p w14:paraId="1D7036F4" w14:textId="77777777" w:rsidR="004A3621" w:rsidRDefault="004A3621">
      <w:pPr>
        <w:pStyle w:val="000036"/>
      </w:pPr>
      <w:r>
        <w:rPr>
          <w:rStyle w:val="000012"/>
        </w:rPr>
        <w:t>f)</w:t>
      </w:r>
      <w:r>
        <w:t xml:space="preserve"> </w:t>
      </w:r>
      <w:r>
        <w:rPr>
          <w:rStyle w:val="zadanifontodlomka-000001"/>
        </w:rPr>
        <w:t>načelo sprječavanja sukoba interesa podrazumijeva nepristrano i objektivno obavljanje funkcija i izvršavanje zadataka svih osoba uključenih u postupak dodjele potpore odnosno bespovratnih sredstava, a koje može biti narušeno zbog postojanja (krvnog) srodstva, obiteljskih odnosa ili druge emotivne zajednice, pripadnosti političkoj stranci ili određenom političkom ili drugom uvjerenju, gospodarskog interesa odnosno bilo kojeg drugog zajedničkog interesa s korisnikom i</w:t>
      </w:r>
      <w:r>
        <w:t xml:space="preserve"> </w:t>
      </w:r>
    </w:p>
    <w:p w14:paraId="74F8FDFD" w14:textId="77777777" w:rsidR="004A3621" w:rsidRDefault="004A3621">
      <w:pPr>
        <w:pStyle w:val="000036"/>
      </w:pPr>
      <w:r>
        <w:rPr>
          <w:rStyle w:val="000012"/>
        </w:rPr>
        <w:t>g)</w:t>
      </w:r>
      <w:r>
        <w:t xml:space="preserve"> </w:t>
      </w:r>
      <w:r>
        <w:rPr>
          <w:rStyle w:val="zadanifontodlomka-000001"/>
        </w:rPr>
        <w:t>načelo povjerljivosti postupka dodjele potpore podrazumijeva da osobe koje su uključene u postupak dodjele potpore svaki povjerljivi dokument i informaciju (pisanu ili usmenu) povezanu s tijekom postupka dodjele potpore kao i s predmetom postupka dodjele potpore čuvaju kao tajnu, uporabljajući je isključivo u kontekstu i u svrhu provedbe postupka dodjele potpore.</w:t>
      </w:r>
      <w:r>
        <w:t xml:space="preserve"> </w:t>
      </w:r>
    </w:p>
    <w:p w14:paraId="0F34BA77" w14:textId="77777777" w:rsidR="004A3621" w:rsidRDefault="004A3621">
      <w:pPr>
        <w:pStyle w:val="normal-000038"/>
        <w:spacing w:before="0" w:after="0"/>
      </w:pPr>
      <w:r>
        <w:rPr>
          <w:rStyle w:val="zadanifontodlomka-000008"/>
        </w:rPr>
        <w:t xml:space="preserve">Zaštita financijskih interesa Europske unije i Republike Hrvatske </w:t>
      </w:r>
    </w:p>
    <w:p w14:paraId="74E21BE7"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5.</w:t>
      </w:r>
      <w:r>
        <w:rPr>
          <w:rFonts w:eastAsia="Times New Roman"/>
        </w:rPr>
        <w:t xml:space="preserve"> </w:t>
      </w:r>
    </w:p>
    <w:p w14:paraId="2155615C" w14:textId="77777777" w:rsidR="004A3621" w:rsidRDefault="004A3621">
      <w:pPr>
        <w:pStyle w:val="000039"/>
      </w:pPr>
      <w:r>
        <w:rPr>
          <w:rStyle w:val="000040"/>
        </w:rPr>
        <w:t>(1)</w:t>
      </w:r>
      <w:r>
        <w:t xml:space="preserve"> </w:t>
      </w:r>
      <w:r>
        <w:rPr>
          <w:rStyle w:val="zadanifontodlomka-000001"/>
        </w:rPr>
        <w:t>Agencija za plaćanja, u suradnji s Ministarstvom poljoprivrede, u skladu s člankom 59. Uredbe (EU) br. 2021/2116, osigurava učinkovitu zaštitu financijskih interesa Europske unije i Republike Hrvatske te uspostavlja sustav upravljanja i kontrola koje uključuju provjere u postupku dodjele potpore kao i provjere tijekom provedbe projekta i  nakon konačne isplate kako bi na učinkovit način i razmjerno u odnosu na administrativno i financijsko opterećenje utvrdila, spriječila i sankcionirala nepravilnosti, a po</w:t>
      </w:r>
      <w:r>
        <w:rPr>
          <w:rStyle w:val="zadanifontodlomka-000001"/>
        </w:rPr>
        <w:t>sebno pokušaj prijevare i umjetnih stvaranja uvjeta za ostvarivanje prava na potporu.</w:t>
      </w:r>
      <w:r>
        <w:t xml:space="preserve"> </w:t>
      </w:r>
    </w:p>
    <w:p w14:paraId="6384C463" w14:textId="77777777" w:rsidR="004A3621" w:rsidRDefault="004A3621">
      <w:pPr>
        <w:pStyle w:val="000039"/>
      </w:pPr>
      <w:r>
        <w:rPr>
          <w:rStyle w:val="000040"/>
        </w:rPr>
        <w:t>(2)</w:t>
      </w:r>
      <w:r>
        <w:t xml:space="preserve"> </w:t>
      </w:r>
      <w:r>
        <w:rPr>
          <w:rStyle w:val="zadanifontodlomka-000001"/>
        </w:rPr>
        <w:t>Kada u postupku dodjele potpore Agencija za plaćanja utvrdi postojanje sumnje na prijevaru kod korisnika koji udovoljava uvjetima natječaja, Agencija za plaćanja će korisniku izdati Obavijest o privremenoj odgodi dodjele potpore.</w:t>
      </w:r>
      <w:r>
        <w:t xml:space="preserve"> </w:t>
      </w:r>
    </w:p>
    <w:p w14:paraId="776EEC1E" w14:textId="77777777" w:rsidR="004A3621" w:rsidRDefault="004A3621">
      <w:pPr>
        <w:pStyle w:val="000039"/>
      </w:pPr>
      <w:r>
        <w:rPr>
          <w:rStyle w:val="000040"/>
        </w:rPr>
        <w:t>(3)</w:t>
      </w:r>
      <w:r>
        <w:t xml:space="preserve"> </w:t>
      </w:r>
      <w:r>
        <w:rPr>
          <w:rStyle w:val="zadanifontodlomka-000001"/>
        </w:rPr>
        <w:t>U slučaju utvrđivanja sumnje na prijevaru, Agencija za plaćanja će nastaviti s administrativnom kontrolom zahtjeva ostalih korisnika i izraditi rang-listu bez korisnika kojemu je izdana Obavijest iz stavka 2. ovoga članka.</w:t>
      </w:r>
      <w:r>
        <w:t xml:space="preserve"> </w:t>
      </w:r>
    </w:p>
    <w:p w14:paraId="75653926" w14:textId="77777777" w:rsidR="004A3621" w:rsidRDefault="004A3621">
      <w:pPr>
        <w:pStyle w:val="000039"/>
      </w:pPr>
      <w:r>
        <w:rPr>
          <w:rStyle w:val="000040"/>
        </w:rPr>
        <w:t>(4)</w:t>
      </w:r>
      <w:r>
        <w:t xml:space="preserve"> </w:t>
      </w:r>
      <w:r>
        <w:rPr>
          <w:rStyle w:val="zadanifontodlomka-000001"/>
        </w:rPr>
        <w:t>Kada u postupku provedbe projekta Agencija za plaćanja utvrdi postojanje sumnje na prijevaru, Agencija za plaćanja će korisniku izdati Obavijest o odgodi odobrenja isplate i obustaviti sve postupke Agencije za plaćanja u provedbi projekta.</w:t>
      </w:r>
      <w:r>
        <w:t xml:space="preserve"> </w:t>
      </w:r>
    </w:p>
    <w:p w14:paraId="474E698E" w14:textId="77777777" w:rsidR="004A3621" w:rsidRDefault="004A3621">
      <w:pPr>
        <w:pStyle w:val="000039"/>
      </w:pPr>
      <w:r>
        <w:rPr>
          <w:rStyle w:val="000040"/>
        </w:rPr>
        <w:t>(5)</w:t>
      </w:r>
      <w:r>
        <w:t xml:space="preserve"> </w:t>
      </w:r>
      <w:r>
        <w:rPr>
          <w:rStyle w:val="zadanifontodlomka-000001"/>
        </w:rPr>
        <w:t>Ako nadležna pravosudna tijela odbace kaznenu prijavu, obustave kazneni postupak ili pravomoćnom presudom oslobode korisnika za počinjenje kaznenog djela u kaznenom postupku pokrenutom na temelju sumnje na prijevaru, Agencija za plaćanja će korisnika kojemu je izdana Obavijest iz stavka 2. ovoga članka obavijestiti da se nastavlja postupak dodjele potpore.</w:t>
      </w:r>
      <w:r>
        <w:t xml:space="preserve"> </w:t>
      </w:r>
    </w:p>
    <w:p w14:paraId="26344514" w14:textId="77777777" w:rsidR="004A3621" w:rsidRDefault="004A3621">
      <w:pPr>
        <w:pStyle w:val="000039"/>
      </w:pPr>
      <w:r>
        <w:rPr>
          <w:rStyle w:val="000040"/>
        </w:rPr>
        <w:t>(6)</w:t>
      </w:r>
      <w:r>
        <w:t xml:space="preserve"> </w:t>
      </w:r>
      <w:r>
        <w:rPr>
          <w:rStyle w:val="zadanifontodlomka-000001"/>
        </w:rPr>
        <w:t>Ako nadležna pravosudna tijela odbace kaznenu prijavu, obustave kazneni postupak ili pravomoćnom presudom oslobode korisnika za počinjenje kaznenog djela u kaznenom postupku pokrenutom na temelju sumnje na prijevaru, Agencija za plaćanja će korisnika kojemu je izdana Obavijest iz stavka 4. ovoga članka obavijestiti da se nastavlja postupak u provedbi projekta.</w:t>
      </w:r>
      <w:r>
        <w:t xml:space="preserve"> </w:t>
      </w:r>
    </w:p>
    <w:p w14:paraId="3E4AD799" w14:textId="77777777" w:rsidR="004A3621" w:rsidRDefault="004A3621">
      <w:pPr>
        <w:pStyle w:val="000039"/>
      </w:pPr>
      <w:r>
        <w:rPr>
          <w:rStyle w:val="000040"/>
        </w:rPr>
        <w:t>(7)</w:t>
      </w:r>
      <w:r>
        <w:t xml:space="preserve"> </w:t>
      </w:r>
      <w:r>
        <w:rPr>
          <w:rStyle w:val="zadanifontodlomka-000001"/>
        </w:rPr>
        <w:t>Kada su nadležna pravosudna tijela pravomoćnom presudom proglasila krivim korisnika za počinjenje kaznenih djela u kaznenom postupku pokrenutom na temelju sumnje na prijevaru, Agencija za plaćanja će korisniku</w:t>
      </w:r>
      <w:r>
        <w:t xml:space="preserve"> </w:t>
      </w:r>
    </w:p>
    <w:p w14:paraId="583DDF6C" w14:textId="77777777" w:rsidR="004A3621" w:rsidRDefault="004A3621">
      <w:pPr>
        <w:pStyle w:val="000042"/>
      </w:pPr>
      <w:r>
        <w:rPr>
          <w:rStyle w:val="000040"/>
        </w:rPr>
        <w:t>a)</w:t>
      </w:r>
      <w:r>
        <w:t xml:space="preserve"> </w:t>
      </w:r>
      <w:r>
        <w:rPr>
          <w:rStyle w:val="zadanifontodlomka-000001"/>
        </w:rPr>
        <w:t xml:space="preserve">odbiti sve zahtjeve koji su u tijeku postupka administrativne kontrole </w:t>
      </w:r>
    </w:p>
    <w:p w14:paraId="58B12014" w14:textId="77777777" w:rsidR="004A3621" w:rsidRDefault="004A3621">
      <w:pPr>
        <w:pStyle w:val="000042"/>
      </w:pPr>
      <w:r>
        <w:rPr>
          <w:rStyle w:val="000040"/>
        </w:rPr>
        <w:t>b)</w:t>
      </w:r>
      <w:r>
        <w:t xml:space="preserve"> </w:t>
      </w:r>
      <w:r>
        <w:rPr>
          <w:rStyle w:val="zadanifontodlomka-000001"/>
        </w:rPr>
        <w:t>raskinuti sve važeće ugovore o financiranju, u slučajevima kada se ugovori o financiranju sklapaju</w:t>
      </w:r>
      <w:r>
        <w:t xml:space="preserve"> </w:t>
      </w:r>
    </w:p>
    <w:p w14:paraId="1E28840C" w14:textId="77777777" w:rsidR="004A3621" w:rsidRDefault="004A3621">
      <w:pPr>
        <w:pStyle w:val="000042"/>
      </w:pPr>
      <w:r>
        <w:rPr>
          <w:rStyle w:val="000040"/>
        </w:rPr>
        <w:t>c)</w:t>
      </w:r>
      <w:r>
        <w:t xml:space="preserve"> </w:t>
      </w:r>
      <w:r>
        <w:rPr>
          <w:rStyle w:val="zadanifontodlomka-000001"/>
        </w:rPr>
        <w:t>poništiti sve odluke koje je izdala, a kojima su stekli prava na potporu</w:t>
      </w:r>
      <w:r>
        <w:t xml:space="preserve"> </w:t>
      </w:r>
    </w:p>
    <w:p w14:paraId="135E7F9A" w14:textId="77777777" w:rsidR="004A3621" w:rsidRDefault="004A3621">
      <w:pPr>
        <w:pStyle w:val="000042"/>
      </w:pPr>
      <w:r>
        <w:rPr>
          <w:rStyle w:val="000040"/>
        </w:rPr>
        <w:lastRenderedPageBreak/>
        <w:t>d)</w:t>
      </w:r>
      <w:r>
        <w:t xml:space="preserve"> </w:t>
      </w:r>
      <w:r>
        <w:rPr>
          <w:rStyle w:val="zadanifontodlomka-000001"/>
        </w:rPr>
        <w:t>obustaviti sva plaćanja</w:t>
      </w:r>
      <w:r>
        <w:t xml:space="preserve"> </w:t>
      </w:r>
    </w:p>
    <w:p w14:paraId="2B51F61D" w14:textId="77777777" w:rsidR="004A3621" w:rsidRDefault="004A3621">
      <w:pPr>
        <w:pStyle w:val="000042"/>
      </w:pPr>
      <w:r>
        <w:rPr>
          <w:rStyle w:val="000040"/>
        </w:rPr>
        <w:t>e)</w:t>
      </w:r>
      <w:r>
        <w:t xml:space="preserve"> </w:t>
      </w:r>
      <w:r>
        <w:rPr>
          <w:rStyle w:val="zadanifontodlomka-000001"/>
        </w:rPr>
        <w:t>zatražiti povrat sredstava za sve projekte/zahtjeve koji nisu konačno isplaćeni.</w:t>
      </w:r>
      <w:r>
        <w:t xml:space="preserve"> </w:t>
      </w:r>
    </w:p>
    <w:p w14:paraId="025B6EBC" w14:textId="77777777" w:rsidR="004A3621" w:rsidRDefault="004A3621">
      <w:pPr>
        <w:pStyle w:val="000039"/>
      </w:pPr>
      <w:r>
        <w:rPr>
          <w:rStyle w:val="000040"/>
        </w:rPr>
        <w:t>(8)</w:t>
      </w:r>
      <w:r>
        <w:t xml:space="preserve"> </w:t>
      </w:r>
      <w:r>
        <w:rPr>
          <w:rStyle w:val="zadanifontodlomka-000001"/>
        </w:rPr>
        <w:t>Korisnik  iz stavka 7. ovoga članka i njegova povezana poduzeća, kako su definirana u članku 3. stavku 3. Priloga I Uredbe Komisije (EU) br. 2022/2472, u kalendarskoj godini donošenja pravomoćne presude i u sljedeće tri kalendarske godine stavljaju se na listu isključenja Agencije za plaćanja i isključuju iz mogućnosti dodjele potpore iz EPFRR i EFJP.</w:t>
      </w:r>
      <w:r>
        <w:t xml:space="preserve"> </w:t>
      </w:r>
    </w:p>
    <w:p w14:paraId="08B3DE9E" w14:textId="77777777" w:rsidR="004A3621" w:rsidRDefault="004A3621">
      <w:pPr>
        <w:pStyle w:val="000039"/>
      </w:pPr>
      <w:r>
        <w:rPr>
          <w:rStyle w:val="000040"/>
        </w:rPr>
        <w:t>(9)</w:t>
      </w:r>
      <w:r>
        <w:t xml:space="preserve"> </w:t>
      </w:r>
      <w:r>
        <w:rPr>
          <w:rStyle w:val="zadanifontodlomka-000001"/>
        </w:rPr>
        <w:t>U slučaju sumnje na prijevaru, neovisno postoje li ili ne razlozi za odbijanje zahtjeva korisnika, Agencija za plaćanja će o navedenom obavijestiti nadležne institucije sustava za suzbijanje nepravilnosti i prijevara (AFCOS) te proslijediti prijavu po sumnji na prijevaru izravno Državnom odvjetništvu Republike Hrvatske.</w:t>
      </w:r>
      <w:r>
        <w:t xml:space="preserve"> </w:t>
      </w:r>
    </w:p>
    <w:p w14:paraId="77700F57" w14:textId="77777777" w:rsidR="004A3621" w:rsidRDefault="004A3621">
      <w:pPr>
        <w:pStyle w:val="000039"/>
      </w:pPr>
      <w:r>
        <w:rPr>
          <w:rStyle w:val="000040"/>
        </w:rPr>
        <w:t>(10)</w:t>
      </w:r>
      <w:r>
        <w:t xml:space="preserve"> </w:t>
      </w:r>
      <w:r>
        <w:rPr>
          <w:rStyle w:val="zadanifontodlomka-000001"/>
        </w:rPr>
        <w:t>Posljedica u slučaju utvrđenog umjetnog stvaranja uvjeta u skladu s člankom 62. Uredbe (EU) br. 2021/2116 je odbijanje zahtjeva korisnika ili ukidanje pogodnosti za koje su uvjeti umjetno stvoreni.</w:t>
      </w:r>
      <w:r>
        <w:t xml:space="preserve"> </w:t>
      </w:r>
    </w:p>
    <w:p w14:paraId="2109796E" w14:textId="77777777" w:rsidR="004A3621" w:rsidRDefault="004A3621">
      <w:pPr>
        <w:pStyle w:val="000039"/>
      </w:pPr>
      <w:r>
        <w:rPr>
          <w:rStyle w:val="000040"/>
        </w:rPr>
        <w:t>(11)</w:t>
      </w:r>
      <w:r>
        <w:t xml:space="preserve"> </w:t>
      </w:r>
      <w:r>
        <w:rPr>
          <w:rStyle w:val="zadanifontodlomka-000001"/>
        </w:rPr>
        <w:t>Agencija za plaćanja može u svakom trenutku postupka dodjele potpore, provedbe projekta i tijekom tri godine nakon konačne isplate donijeti odluku kojom će odbiti zahtjev korisnika, umanjiti potporu, odnosno zatražiti povrat djelomičnog ili cjelokupnog iznosa sredstava, u slučaju da korisnik ne ispunjava obveze propisane ovim Pravilnikom, natječajem ili drugim primjenjivim nacionalnim propisima ili propisima Europske unije.</w:t>
      </w:r>
      <w:r>
        <w:t xml:space="preserve"> </w:t>
      </w:r>
    </w:p>
    <w:p w14:paraId="03842CD5" w14:textId="77777777" w:rsidR="004A3621" w:rsidRDefault="004A3621">
      <w:pPr>
        <w:pStyle w:val="000039"/>
      </w:pPr>
      <w:r>
        <w:rPr>
          <w:rStyle w:val="000040"/>
        </w:rPr>
        <w:t>(12)</w:t>
      </w:r>
      <w:r>
        <w:t xml:space="preserve"> </w:t>
      </w:r>
      <w:r>
        <w:rPr>
          <w:rStyle w:val="zadanifontodlomka-000001"/>
        </w:rPr>
        <w:t xml:space="preserve">Kad odlučuje o odbijanju, umanjenju ili povratu sredstava potpore, Agencija za plaćanja uzima u obzir utvrđene nepravilnosti, odredbe ovoga Pravilnika i financijske korekcije. </w:t>
      </w:r>
    </w:p>
    <w:p w14:paraId="00B89FE1" w14:textId="77777777" w:rsidR="004A3621" w:rsidRDefault="004A3621">
      <w:pPr>
        <w:pStyle w:val="000039"/>
      </w:pPr>
      <w:r>
        <w:rPr>
          <w:rStyle w:val="000040"/>
        </w:rPr>
        <w:t>(13)</w:t>
      </w:r>
      <w:r>
        <w:t xml:space="preserve"> </w:t>
      </w:r>
      <w:r>
        <w:rPr>
          <w:rStyle w:val="zadanifontodlomka-000001"/>
        </w:rPr>
        <w:t>Tijekom cjelokupne provedbe sustava kontrola, Agencija za plaćanja može u svrhu sprečavanja pokušaja prevara i nepravilnosti koristiti ARACHNE sustav za procjenu rizika (</w:t>
      </w:r>
      <w:r>
        <w:t xml:space="preserve"> </w:t>
      </w:r>
      <w:hyperlink r:id="rId4" w:history="1">
        <w:r>
          <w:rPr>
            <w:rStyle w:val="zadanifontodlomka-000001"/>
            <w:color w:val="0000FF"/>
            <w:u w:val="single"/>
          </w:rPr>
          <w:t>https://ec.europa.eu/social/main.jsp?catId25&amp;intPageId587&amp;langId=</w:t>
        </w:r>
        <w:r>
          <w:rPr>
            <w:rStyle w:val="Hyperlink"/>
          </w:rPr>
          <w:t xml:space="preserve"> </w:t>
        </w:r>
      </w:hyperlink>
      <w:r>
        <w:rPr>
          <w:rStyle w:val="zadanifontodlomka-000001"/>
        </w:rPr>
        <w:t>) te poduzimati daljnje radnje u skladu s dobivenim rezultatima.</w:t>
      </w:r>
      <w:r>
        <w:t xml:space="preserve"> </w:t>
      </w:r>
    </w:p>
    <w:p w14:paraId="45DA2C91" w14:textId="77777777" w:rsidR="004A3621" w:rsidRDefault="004A3621">
      <w:pPr>
        <w:pStyle w:val="normal-000010"/>
        <w:spacing w:before="0" w:after="0"/>
      </w:pPr>
      <w:r>
        <w:rPr>
          <w:rStyle w:val="zadanifontodlomka-000008"/>
        </w:rPr>
        <w:t xml:space="preserve">Rodno značenje </w:t>
      </w:r>
    </w:p>
    <w:p w14:paraId="5DEC887F"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6.</w:t>
      </w:r>
      <w:r>
        <w:rPr>
          <w:rFonts w:eastAsia="Times New Roman"/>
        </w:rPr>
        <w:t xml:space="preserve"> </w:t>
      </w:r>
    </w:p>
    <w:p w14:paraId="563D62ED" w14:textId="77777777" w:rsidR="004A3621" w:rsidRDefault="004A3621">
      <w:pPr>
        <w:pStyle w:val="normal-000044"/>
        <w:spacing w:before="0" w:after="0"/>
      </w:pPr>
      <w:r>
        <w:rPr>
          <w:rStyle w:val="zadanifontodlomka-000001"/>
        </w:rPr>
        <w:t>Izrazi koji se koriste u ovome propisu, a imaju rodno značenje odnose se jednako na muški i ženski rod.</w:t>
      </w:r>
      <w:r>
        <w:t xml:space="preserve"> </w:t>
      </w:r>
    </w:p>
    <w:p w14:paraId="0C09026E"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DRUGI </w:t>
      </w:r>
    </w:p>
    <w:p w14:paraId="50AEF1C1" w14:textId="77777777" w:rsidR="004A3621" w:rsidRDefault="004A3621">
      <w:pPr>
        <w:pStyle w:val="normal-000045"/>
        <w:spacing w:before="0"/>
      </w:pPr>
      <w:r>
        <w:rPr>
          <w:rStyle w:val="zadanifontodlomka-000001"/>
        </w:rPr>
        <w:t>PRIHVATLJIVI KORISNICI, UVJETI PRIHVATLJIVOSTI KORISNIKA I AKTIVNOSTI I KRITERIJI ODABIRA</w:t>
      </w:r>
      <w:r>
        <w:t xml:space="preserve"> </w:t>
      </w:r>
    </w:p>
    <w:p w14:paraId="627D5101" w14:textId="77777777" w:rsidR="004A3621" w:rsidRDefault="004A3621">
      <w:pPr>
        <w:pStyle w:val="odlomakpopisa"/>
        <w:spacing w:before="0" w:after="0"/>
      </w:pPr>
      <w:r>
        <w:rPr>
          <w:rStyle w:val="zadanifontodlomka-000001"/>
        </w:rPr>
        <w:t>POGLAVLJE I.</w:t>
      </w:r>
      <w:r>
        <w:t xml:space="preserve"> </w:t>
      </w:r>
    </w:p>
    <w:p w14:paraId="7C996FAC" w14:textId="77777777" w:rsidR="004A3621" w:rsidRDefault="004A3621">
      <w:pPr>
        <w:pStyle w:val="normal-000006"/>
        <w:spacing w:before="0" w:after="0"/>
      </w:pPr>
      <w:r>
        <w:rPr>
          <w:rStyle w:val="zadanifontodlomka-000008"/>
        </w:rPr>
        <w:t xml:space="preserve">Uvjeti prihvatljivosti korisnika </w:t>
      </w:r>
    </w:p>
    <w:p w14:paraId="255E114C"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7.</w:t>
      </w:r>
      <w:r>
        <w:rPr>
          <w:rFonts w:eastAsia="Times New Roman"/>
        </w:rPr>
        <w:t xml:space="preserve"> </w:t>
      </w:r>
    </w:p>
    <w:p w14:paraId="24CA552C" w14:textId="77777777" w:rsidR="004A3621" w:rsidRDefault="004A3621">
      <w:pPr>
        <w:pStyle w:val="000017"/>
        <w:spacing w:before="0" w:after="0"/>
      </w:pPr>
      <w:r>
        <w:rPr>
          <w:rStyle w:val="000012"/>
        </w:rPr>
        <w:t>(1)</w:t>
      </w:r>
      <w:r>
        <w:t xml:space="preserve"> </w:t>
      </w:r>
      <w:r>
        <w:rPr>
          <w:rStyle w:val="zadanifontodlomka-000001"/>
        </w:rPr>
        <w:t>Prihvatljivi korisnici su mladi poljoprivrednici</w:t>
      </w:r>
      <w:r>
        <w:t xml:space="preserve"> </w:t>
      </w:r>
      <w:r>
        <w:rPr>
          <w:rStyle w:val="zadanifontodlomka-000001"/>
        </w:rPr>
        <w:t>koji su nositelji/odgovorne osobe u:</w:t>
      </w:r>
      <w:r>
        <w:t xml:space="preserve"> </w:t>
      </w:r>
    </w:p>
    <w:p w14:paraId="0132342F" w14:textId="77777777" w:rsidR="004A3621" w:rsidRDefault="004A3621">
      <w:pPr>
        <w:pStyle w:val="000046"/>
        <w:spacing w:before="0"/>
      </w:pPr>
      <w:r>
        <w:rPr>
          <w:rStyle w:val="000012"/>
        </w:rPr>
        <w:t>a)</w:t>
      </w:r>
      <w:r>
        <w:t xml:space="preserve"> </w:t>
      </w:r>
      <w:r>
        <w:rPr>
          <w:rStyle w:val="zadanifontodlomka-000001"/>
        </w:rPr>
        <w:t>obiteljskom poljoprivrednom gospodarstvu</w:t>
      </w:r>
      <w:r>
        <w:t xml:space="preserve"> </w:t>
      </w:r>
    </w:p>
    <w:p w14:paraId="7E088F37" w14:textId="77777777" w:rsidR="004A3621" w:rsidRDefault="004A3621">
      <w:pPr>
        <w:pStyle w:val="000046"/>
        <w:spacing w:before="0"/>
      </w:pPr>
      <w:r>
        <w:rPr>
          <w:rStyle w:val="000012"/>
        </w:rPr>
        <w:lastRenderedPageBreak/>
        <w:t>b)</w:t>
      </w:r>
      <w:r>
        <w:t xml:space="preserve"> </w:t>
      </w:r>
      <w:r>
        <w:rPr>
          <w:rStyle w:val="zadanifontodlomka-000001"/>
        </w:rPr>
        <w:t>obrtu kojem je poljoprivreda pretežita djelatnost upisana u obrtnom registru</w:t>
      </w:r>
      <w:r>
        <w:t xml:space="preserve"> </w:t>
      </w:r>
    </w:p>
    <w:p w14:paraId="296B2E43" w14:textId="77777777" w:rsidR="004A3621" w:rsidRDefault="004A3621">
      <w:pPr>
        <w:pStyle w:val="000047"/>
        <w:spacing w:before="0" w:after="0"/>
      </w:pPr>
      <w:r>
        <w:rPr>
          <w:rStyle w:val="000012"/>
        </w:rPr>
        <w:t>c)</w:t>
      </w:r>
      <w:r>
        <w:t xml:space="preserve"> </w:t>
      </w:r>
      <w:r>
        <w:rPr>
          <w:rStyle w:val="zadanifontodlomka-000001"/>
        </w:rPr>
        <w:t>trgovačkom društvu kojem je poljoprivreda glavna djelatnost upisana u Registru poslovnih subjekata koji se vodi pri Državnom zavodu za statistiku (isključujući trgovačka društva čiji su osnivači i vlasnici javnopravna tijela).</w:t>
      </w:r>
      <w:r>
        <w:t xml:space="preserve"> </w:t>
      </w:r>
    </w:p>
    <w:p w14:paraId="0FDA9A55" w14:textId="77777777" w:rsidR="004A3621" w:rsidRDefault="004A3621">
      <w:pPr>
        <w:pStyle w:val="000048"/>
        <w:spacing w:after="0"/>
      </w:pPr>
      <w:r>
        <w:rPr>
          <w:rStyle w:val="000012"/>
        </w:rPr>
        <w:t>(2)</w:t>
      </w:r>
      <w:r>
        <w:t xml:space="preserve"> </w:t>
      </w:r>
      <w:r>
        <w:rPr>
          <w:rStyle w:val="zadanifontodlomka-000001"/>
        </w:rPr>
        <w:t>U postupku dodjele potpore korisnik:</w:t>
      </w:r>
      <w:r>
        <w:t xml:space="preserve"> </w:t>
      </w:r>
    </w:p>
    <w:p w14:paraId="505F6820" w14:textId="77777777" w:rsidR="004A3621" w:rsidRDefault="004A3621">
      <w:pPr>
        <w:pStyle w:val="000049"/>
        <w:spacing w:before="0"/>
      </w:pPr>
      <w:r>
        <w:rPr>
          <w:rStyle w:val="000012"/>
        </w:rPr>
        <w:t>a)</w:t>
      </w:r>
      <w:r>
        <w:t xml:space="preserve"> </w:t>
      </w:r>
      <w:r>
        <w:rPr>
          <w:rStyle w:val="zadanifontodlomka-000001"/>
        </w:rPr>
        <w:t>iz stavka 1. točke a) i b) ovoga članka koji je registriran kao nositelj/odgovorna osoba poljoprivrednog gospodarstva</w:t>
      </w:r>
      <w:r>
        <w:t xml:space="preserve"> </w:t>
      </w:r>
      <w:r>
        <w:rPr>
          <w:rStyle w:val="zadanifontodlomka-000001"/>
        </w:rPr>
        <w:t>ne smije biti nositelj/odgovorna osoba dulje od pet godina u trenutku podnošenja zahtjeva za potporu</w:t>
      </w:r>
      <w:r>
        <w:t xml:space="preserve"> </w:t>
      </w:r>
    </w:p>
    <w:p w14:paraId="772A64C5" w14:textId="77777777" w:rsidR="004A3621" w:rsidRDefault="004A3621">
      <w:pPr>
        <w:pStyle w:val="000049"/>
        <w:spacing w:before="0"/>
      </w:pPr>
      <w:r>
        <w:rPr>
          <w:rStyle w:val="000012"/>
        </w:rPr>
        <w:t>b)</w:t>
      </w:r>
      <w:r>
        <w:t xml:space="preserve"> </w:t>
      </w:r>
      <w:r>
        <w:rPr>
          <w:rStyle w:val="zadanifontodlomka-000001"/>
        </w:rPr>
        <w:t>iz stavka 1. točke a) i b) ovoga članka koji nije registriran kao nositelj/odgovorna osoba poljoprivrednog gospodarstva za koje se traži potpora u trenutku podnošenja zahtjeva za potporu to mora postati najkasnije prilikom podnošenja zahtjeva za isplatu prve rate i ne kasnije od devet mjeseci nakon sklapanja ugovora o financiranju</w:t>
      </w:r>
      <w:r>
        <w:t xml:space="preserve"> </w:t>
      </w:r>
    </w:p>
    <w:p w14:paraId="3068CEE8" w14:textId="77777777" w:rsidR="004A3621" w:rsidRDefault="004A3621">
      <w:pPr>
        <w:pStyle w:val="000050"/>
      </w:pPr>
      <w:r>
        <w:rPr>
          <w:rStyle w:val="000012"/>
        </w:rPr>
        <w:t>c)</w:t>
      </w:r>
      <w:r>
        <w:t xml:space="preserve"> </w:t>
      </w:r>
      <w:r>
        <w:rPr>
          <w:rStyle w:val="zadanifontodlomka-000001"/>
        </w:rPr>
        <w:t>iz stavka 1. točke c) ovoga članka mora u trenutku podnošenja zahtjeva za potporu biti registriran kao odgovorna osoba, ali ne dulje od pet godina i</w:t>
      </w:r>
      <w:r>
        <w:rPr>
          <w:rStyle w:val="zadanifontodlomka-000001"/>
        </w:rPr>
        <w:t xml:space="preserve"> </w:t>
      </w:r>
      <w:r>
        <w:rPr>
          <w:rStyle w:val="zadanifontodlomka-000001"/>
        </w:rPr>
        <w:t>mora biti vlasnik najmanje 50 % temeljnog kapitala društva</w:t>
      </w:r>
      <w:r>
        <w:t xml:space="preserve"> </w:t>
      </w:r>
    </w:p>
    <w:p w14:paraId="3FD65F24" w14:textId="77777777" w:rsidR="004A3621" w:rsidRDefault="004A3621">
      <w:pPr>
        <w:pStyle w:val="000050"/>
      </w:pPr>
      <w:r>
        <w:rPr>
          <w:rStyle w:val="000012"/>
        </w:rPr>
        <w:t>d)</w:t>
      </w:r>
      <w:r>
        <w:t xml:space="preserve"> </w:t>
      </w:r>
      <w:r>
        <w:rPr>
          <w:rStyle w:val="zadanifontodlomka-000001"/>
        </w:rPr>
        <w:t>mora biti u rangu mikro ili malog poduzeća na način i pod uvjetima kako je to propisano Prilogom I Uredbe (EU) br. 2472/2022</w:t>
      </w:r>
      <w:r>
        <w:t xml:space="preserve"> </w:t>
      </w:r>
    </w:p>
    <w:p w14:paraId="1E0CBF26" w14:textId="77777777" w:rsidR="004A3621" w:rsidRDefault="004A3621">
      <w:pPr>
        <w:pStyle w:val="000051"/>
        <w:spacing w:after="0"/>
      </w:pPr>
      <w:r>
        <w:rPr>
          <w:rStyle w:val="000012"/>
        </w:rPr>
        <w:t>e)</w:t>
      </w:r>
      <w:r>
        <w:t xml:space="preserve"> </w:t>
      </w:r>
      <w:r>
        <w:rPr>
          <w:rStyle w:val="zadanifontodlomka-000001"/>
        </w:rPr>
        <w:t>mora posjedovati odgovarajuća stručna znanja i vještine što dokazuje:</w:t>
      </w:r>
      <w:r>
        <w:t xml:space="preserve"> </w:t>
      </w:r>
    </w:p>
    <w:p w14:paraId="6A0DCAD3" w14:textId="77777777" w:rsidR="004A3621" w:rsidRDefault="004A3621">
      <w:pPr>
        <w:pStyle w:val="000052"/>
        <w:spacing w:before="0"/>
      </w:pPr>
      <w:r>
        <w:rPr>
          <w:rStyle w:val="000053"/>
        </w:rPr>
        <w:t>-</w:t>
      </w:r>
      <w:r>
        <w:t xml:space="preserve"> </w:t>
      </w:r>
      <w:r>
        <w:rPr>
          <w:rStyle w:val="zadanifontodlomka-000001"/>
        </w:rPr>
        <w:t>svjedodžbom srednje stručne spreme o završenom obrazovanju poljoprivrednog, prehrambeno tehnološkog ili veterinarskog smjera ili</w:t>
      </w:r>
      <w:r>
        <w:t xml:space="preserve"> </w:t>
      </w:r>
    </w:p>
    <w:p w14:paraId="2E2AFF6F" w14:textId="77777777" w:rsidR="004A3621" w:rsidRDefault="004A3621">
      <w:pPr>
        <w:pStyle w:val="000052"/>
        <w:spacing w:before="0"/>
      </w:pPr>
      <w:r>
        <w:rPr>
          <w:rStyle w:val="000053"/>
        </w:rPr>
        <w:t>-</w:t>
      </w:r>
      <w:r>
        <w:t xml:space="preserve"> </w:t>
      </w:r>
      <w:r>
        <w:rPr>
          <w:rStyle w:val="zadanifontodlomka-000001"/>
        </w:rPr>
        <w:t>potvrdom o završenom diplomskom ili preddiplomskom studiju agronomskog, prehrambeno tehnološkog ili veterinarskog smjera ili</w:t>
      </w:r>
      <w:r>
        <w:t xml:space="preserve"> </w:t>
      </w:r>
    </w:p>
    <w:p w14:paraId="429605B0" w14:textId="77777777" w:rsidR="004A3621" w:rsidRDefault="004A3621">
      <w:pPr>
        <w:pStyle w:val="000052"/>
        <w:spacing w:before="0"/>
      </w:pPr>
      <w:r>
        <w:rPr>
          <w:rStyle w:val="000053"/>
        </w:rPr>
        <w:t>-</w:t>
      </w:r>
      <w:r>
        <w:t xml:space="preserve"> </w:t>
      </w:r>
      <w:r>
        <w:rPr>
          <w:rStyle w:val="zadanifontodlomka-000001"/>
        </w:rPr>
        <w:t>radnim iskustvom u području poljoprivrede, prehrambene tehnologije ili veterine u trajanju od najmanje dvije godine te potvrdom o završenom priznatom strukovnom tečaju iz područja poljoprivrede, prehrambene tehnologije ili veterine potvrđenom od strane nadležnog tijela</w:t>
      </w:r>
      <w:r>
        <w:t xml:space="preserve"> </w:t>
      </w:r>
    </w:p>
    <w:p w14:paraId="10650BE7" w14:textId="77777777" w:rsidR="004A3621" w:rsidRDefault="004A3621">
      <w:pPr>
        <w:pStyle w:val="000055"/>
        <w:spacing w:before="0" w:after="0"/>
      </w:pPr>
      <w:r>
        <w:rPr>
          <w:rStyle w:val="000053"/>
        </w:rPr>
        <w:t>-</w:t>
      </w:r>
      <w:r>
        <w:t xml:space="preserve"> </w:t>
      </w:r>
      <w:r>
        <w:rPr>
          <w:rStyle w:val="zadanifontodlomka-000001"/>
        </w:rPr>
        <w:t xml:space="preserve">ako korisnik ne ispunjava uvjet iz točke b) ovoga stavka isto mora ispuniti u roku od 36 mjeseci od dana sklapanja ugovora o financiranju odnosno najkasnije prilikom podnošenja zahtjeva za isplatu druge rate </w:t>
      </w:r>
    </w:p>
    <w:p w14:paraId="0F866407" w14:textId="77777777" w:rsidR="004A3621" w:rsidRDefault="004A3621">
      <w:pPr>
        <w:pStyle w:val="000050"/>
      </w:pPr>
      <w:r>
        <w:rPr>
          <w:rStyle w:val="000012"/>
        </w:rPr>
        <w:t>f)</w:t>
      </w:r>
      <w:r>
        <w:t xml:space="preserve"> </w:t>
      </w:r>
      <w:r>
        <w:rPr>
          <w:rStyle w:val="zadanifontodlomka-000001"/>
        </w:rPr>
        <w:t>mora imati prijavljeno prebivalište na području Republike Hrvatske</w:t>
      </w:r>
      <w:r>
        <w:t xml:space="preserve"> </w:t>
      </w:r>
    </w:p>
    <w:p w14:paraId="31B8227B" w14:textId="77777777" w:rsidR="004A3621" w:rsidRDefault="004A3621">
      <w:pPr>
        <w:pStyle w:val="000051"/>
        <w:spacing w:after="0"/>
      </w:pPr>
      <w:r>
        <w:rPr>
          <w:rStyle w:val="000012"/>
        </w:rPr>
        <w:t>g)</w:t>
      </w:r>
      <w:r>
        <w:t xml:space="preserve"> </w:t>
      </w:r>
      <w:r>
        <w:rPr>
          <w:rStyle w:val="zadanifontodlomka-000001"/>
        </w:rPr>
        <w:t>mora dokazati ekonomsku veličinu poljoprivrednog gospodarstva od 10.000 do 100.000 EUR-a SO:</w:t>
      </w:r>
      <w:r>
        <w:t xml:space="preserve"> </w:t>
      </w:r>
    </w:p>
    <w:p w14:paraId="000F9C88" w14:textId="77777777" w:rsidR="004A3621" w:rsidRDefault="004A3621">
      <w:pPr>
        <w:pStyle w:val="000057"/>
        <w:spacing w:before="0"/>
      </w:pPr>
      <w:r>
        <w:rPr>
          <w:rStyle w:val="000053"/>
        </w:rPr>
        <w:t>-</w:t>
      </w:r>
      <w:r>
        <w:t xml:space="preserve"> </w:t>
      </w:r>
      <w:r>
        <w:rPr>
          <w:rStyle w:val="zadanifontodlomka-000001"/>
        </w:rPr>
        <w:t>ako je mladi poljoprivrednik nositelj/odgovorna osoba poljoprivrednog gospodarstva u trenutku podnošenja zahtjeva za potporu, tada dostavlja potvrdu o ekonomskoj veličini poljoprivrednog gospodarstva iskazanu u ukupnom SO u kojemu je nositelj/odgovorna osoba</w:t>
      </w:r>
      <w:r>
        <w:t xml:space="preserve"> </w:t>
      </w:r>
    </w:p>
    <w:p w14:paraId="71F4CAB2" w14:textId="77777777" w:rsidR="004A3621" w:rsidRDefault="004A3621">
      <w:pPr>
        <w:pStyle w:val="000057"/>
        <w:spacing w:before="0"/>
      </w:pPr>
      <w:r>
        <w:rPr>
          <w:rStyle w:val="000053"/>
        </w:rPr>
        <w:t>-</w:t>
      </w:r>
      <w:r>
        <w:t xml:space="preserve"> </w:t>
      </w:r>
      <w:r>
        <w:rPr>
          <w:rStyle w:val="zadanifontodlomka-000001"/>
        </w:rPr>
        <w:t xml:space="preserve">ako pri podnošenju zahtjeva za potporu mladi poljoprivrednik nije nositelj/odgovorna osoba obiteljskog poljoprivrednog gospodarstva ili obrta, u obvezi je uz zahtjev za potporu dostaviti </w:t>
      </w:r>
      <w:r>
        <w:rPr>
          <w:rStyle w:val="zadanifontodlomka-000001"/>
        </w:rPr>
        <w:lastRenderedPageBreak/>
        <w:t xml:space="preserve">potvrdu o ekonomskoj veličini poljoprivrednog gospodarstva iskazanu u ukupnom SO za obiteljsko poljoprivredno gospodarstvo ili obrt koji će preuzeti </w:t>
      </w:r>
    </w:p>
    <w:p w14:paraId="5710FED5" w14:textId="77777777" w:rsidR="004A3621" w:rsidRDefault="004A3621">
      <w:pPr>
        <w:pStyle w:val="000058"/>
        <w:spacing w:before="0" w:after="0"/>
      </w:pPr>
      <w:r>
        <w:rPr>
          <w:rStyle w:val="000053"/>
        </w:rPr>
        <w:t>-</w:t>
      </w:r>
      <w:r>
        <w:t xml:space="preserve"> </w:t>
      </w:r>
      <w:r>
        <w:rPr>
          <w:rStyle w:val="zadanifontodlomka-000002"/>
        </w:rPr>
        <w:t>preuzimanje obiteljskog poljoprivrednog gospodarstva ili obrta smatra se imenovanjem mladog poljoprivrednika za nositelja/odgovornu osobu obiteljskog poljoprivrednog gospodarstva ili obrta i preuzimanjem obiteljskog poljoprivrednog gospodarstva ili obrta u cijelosti (sa svim poljoprivrednim resursima koji su ušli u izračun ekonomske veličine poljoprivrednog gospodarstva (SO)</w:t>
      </w:r>
      <w:r>
        <w:t xml:space="preserve"> </w:t>
      </w:r>
    </w:p>
    <w:p w14:paraId="420D15B5" w14:textId="77777777" w:rsidR="004A3621" w:rsidRDefault="004A3621">
      <w:pPr>
        <w:pStyle w:val="000050"/>
      </w:pPr>
      <w:r>
        <w:rPr>
          <w:rStyle w:val="000012"/>
        </w:rPr>
        <w:t>h)</w:t>
      </w:r>
      <w:r>
        <w:t xml:space="preserve"> </w:t>
      </w:r>
      <w:r>
        <w:rPr>
          <w:rStyle w:val="zadanifontodlomka-000001"/>
        </w:rPr>
        <w:t>mora dostaviti poslovni plan u skladu s člankom 13. ovoga Pravilnika</w:t>
      </w:r>
      <w:r>
        <w:t xml:space="preserve"> </w:t>
      </w:r>
    </w:p>
    <w:p w14:paraId="0B06A2EA" w14:textId="77777777" w:rsidR="004A3621" w:rsidRDefault="004A3621">
      <w:pPr>
        <w:pStyle w:val="000050"/>
      </w:pPr>
      <w:r>
        <w:rPr>
          <w:rStyle w:val="000012"/>
        </w:rPr>
        <w:t>i)</w:t>
      </w:r>
      <w:r>
        <w:t xml:space="preserve"> </w:t>
      </w:r>
      <w:r>
        <w:rPr>
          <w:rStyle w:val="zadanifontodlomka-000001"/>
        </w:rPr>
        <w:t>mora imati podmirene. odnosno uređene financijske obveze prema državnom proračunu Republike Hrvatske</w:t>
      </w:r>
      <w:r>
        <w:t xml:space="preserve"> </w:t>
      </w:r>
    </w:p>
    <w:p w14:paraId="18A49C8A" w14:textId="77777777" w:rsidR="004A3621" w:rsidRDefault="004A3621">
      <w:pPr>
        <w:pStyle w:val="000050"/>
      </w:pPr>
      <w:r>
        <w:rPr>
          <w:rStyle w:val="000012"/>
        </w:rPr>
        <w:t>j)</w:t>
      </w:r>
      <w:r>
        <w:t xml:space="preserve"> </w:t>
      </w:r>
      <w:r>
        <w:rPr>
          <w:rStyle w:val="zadanifontodlomka-000001"/>
        </w:rPr>
        <w:t>koji je podnio zahtjev za potporu u sklopu intervencije 73.10. nije prihvatljiv korisnik</w:t>
      </w:r>
      <w:r>
        <w:t xml:space="preserve"> </w:t>
      </w:r>
    </w:p>
    <w:p w14:paraId="7E161014" w14:textId="77777777" w:rsidR="004A3621" w:rsidRDefault="004A3621">
      <w:pPr>
        <w:pStyle w:val="000050"/>
      </w:pPr>
      <w:r>
        <w:rPr>
          <w:rStyle w:val="000012"/>
        </w:rPr>
        <w:t>k)</w:t>
      </w:r>
      <w:r>
        <w:t xml:space="preserve"> </w:t>
      </w:r>
      <w:r>
        <w:rPr>
          <w:rStyle w:val="zadanifontodlomka-000001"/>
        </w:rPr>
        <w:t xml:space="preserve">koji je poduzetnik u teškoćama nije prihvatljiv korisnik </w:t>
      </w:r>
    </w:p>
    <w:p w14:paraId="2F73C714" w14:textId="77777777" w:rsidR="004A3621" w:rsidRDefault="004A3621">
      <w:pPr>
        <w:pStyle w:val="000050"/>
      </w:pPr>
      <w:r>
        <w:rPr>
          <w:rStyle w:val="000012"/>
        </w:rPr>
        <w:t>l)</w:t>
      </w:r>
      <w:r>
        <w:t xml:space="preserve"> </w:t>
      </w:r>
      <w:r>
        <w:rPr>
          <w:rStyle w:val="zadanifontodlomka-000001"/>
        </w:rPr>
        <w:t>ne smije davati lažne podatke pri dostavi zahtjeva i dokumentacije</w:t>
      </w:r>
      <w:r>
        <w:t xml:space="preserve"> </w:t>
      </w:r>
    </w:p>
    <w:p w14:paraId="07A90ED4" w14:textId="77777777" w:rsidR="004A3621" w:rsidRDefault="004A3621">
      <w:pPr>
        <w:pStyle w:val="000050"/>
      </w:pPr>
      <w:r>
        <w:rPr>
          <w:rStyle w:val="000012"/>
        </w:rPr>
        <w:t>m)</w:t>
      </w:r>
      <w:r>
        <w:t xml:space="preserve"> </w:t>
      </w:r>
      <w:r>
        <w:rPr>
          <w:rStyle w:val="zadanifontodlomka-000001"/>
        </w:rPr>
        <w:t>koji je ostvario potporu u sklopu tipa operacije 6.1.1 „Potpora mladim poljoprivrednicima“ iz Programa ruralnog razvoja Republike Hrvatske za razdoblje 2014. - 2020. (2022.) nije prihvatljiv korisnik</w:t>
      </w:r>
      <w:r>
        <w:t xml:space="preserve"> </w:t>
      </w:r>
    </w:p>
    <w:p w14:paraId="7BAA9635" w14:textId="77777777" w:rsidR="004A3621" w:rsidRDefault="004A3621">
      <w:pPr>
        <w:pStyle w:val="000051"/>
        <w:spacing w:after="0"/>
      </w:pPr>
      <w:r>
        <w:rPr>
          <w:rStyle w:val="000012"/>
        </w:rPr>
        <w:t>n)</w:t>
      </w:r>
      <w:r>
        <w:t xml:space="preserve"> </w:t>
      </w:r>
      <w:r>
        <w:rPr>
          <w:rStyle w:val="zadanifontodlomka-000001"/>
        </w:rPr>
        <w:t>ne smije biti na listi isključenja Agencije za plaćanja te mu ne smije trajati razdoblje isključenja iz mogućnosti dodjele potpore</w:t>
      </w:r>
      <w:r>
        <w:t xml:space="preserve"> </w:t>
      </w:r>
      <w:r>
        <w:rPr>
          <w:rStyle w:val="zadanifontodlomka-000001"/>
        </w:rPr>
        <w:t>iz EPFRR za razdoblje 2014. - 2022. i/ili iz EPFRR i/ili EFJP za razdoblje 2023. - 2027.</w:t>
      </w:r>
      <w:r>
        <w:t xml:space="preserve"> </w:t>
      </w:r>
    </w:p>
    <w:p w14:paraId="5A515C20" w14:textId="77777777" w:rsidR="004A3621" w:rsidRDefault="004A3621">
      <w:pPr>
        <w:pStyle w:val="000059"/>
        <w:spacing w:before="0"/>
      </w:pPr>
      <w:r>
        <w:rPr>
          <w:rStyle w:val="000012"/>
        </w:rPr>
        <w:t>(3)</w:t>
      </w:r>
      <w:r>
        <w:t xml:space="preserve"> </w:t>
      </w:r>
      <w:r>
        <w:rPr>
          <w:rStyle w:val="zadanifontodlomka-000001"/>
        </w:rPr>
        <w:t>Ako u postupku dodjele potpore Agencija za plaćanja tijekom administrativne kontrole zahtjeva za potporu utvrdi da korisnik nije ispunio uvjete iz stavaka 1. i 2. ovoga članka, korisniku će izdati odluku o odbijanju zahtjeva za potporu u skladu s člankom 31. ovoga Pravilnika.</w:t>
      </w:r>
      <w:r>
        <w:t xml:space="preserve"> </w:t>
      </w:r>
    </w:p>
    <w:p w14:paraId="7E480E9D" w14:textId="77777777" w:rsidR="004A3621" w:rsidRDefault="004A3621">
      <w:pPr>
        <w:pStyle w:val="000017"/>
        <w:spacing w:before="0" w:after="0"/>
      </w:pPr>
      <w:r>
        <w:rPr>
          <w:rStyle w:val="000012"/>
        </w:rPr>
        <w:t>(4)</w:t>
      </w:r>
      <w:r>
        <w:t xml:space="preserve"> </w:t>
      </w:r>
      <w:r>
        <w:rPr>
          <w:rStyle w:val="zadanifontodlomka-000001"/>
        </w:rPr>
        <w:t xml:space="preserve">Tijekom postupka provedbe projekta i u </w:t>
      </w:r>
      <w:r>
        <w:rPr>
          <w:rStyle w:val="zadanifontodlomka-000008"/>
        </w:rPr>
        <w:t xml:space="preserve">ex post </w:t>
      </w:r>
      <w:r>
        <w:rPr>
          <w:rStyle w:val="zadanifontodlomka-000001"/>
        </w:rPr>
        <w:t>razdoblju korisnik:</w:t>
      </w:r>
      <w:r>
        <w:t xml:space="preserve"> </w:t>
      </w:r>
    </w:p>
    <w:p w14:paraId="2D6598D1" w14:textId="77777777" w:rsidR="004A3621" w:rsidRDefault="004A3621">
      <w:pPr>
        <w:pStyle w:val="000060"/>
      </w:pPr>
      <w:r>
        <w:rPr>
          <w:rStyle w:val="000012"/>
        </w:rPr>
        <w:t>a)</w:t>
      </w:r>
      <w:r>
        <w:t xml:space="preserve"> </w:t>
      </w:r>
      <w:r>
        <w:rPr>
          <w:rStyle w:val="zadanifontodlomka-000001"/>
        </w:rPr>
        <w:t>koji u trenutku podnošenja zahtjeva za potporu</w:t>
      </w:r>
      <w:r>
        <w:t xml:space="preserve"> </w:t>
      </w:r>
      <w:r>
        <w:rPr>
          <w:rStyle w:val="zadanifontodlomka-000001"/>
        </w:rPr>
        <w:t>nije nositelj/odgovorna osoba obiteljskog poljoprivrednog gospodarstva ili obrta, u obvezi je u cijelosti preuzeti obiteljsko poljoprivredno gospodarstvo ili obrt za koje je dostavio potvrdu o ekonomskoj veličini prilikom podnošenja zahtjeva za potporu, odnosno mora biti upisan u Upisnik poljoprivrednika kao nositelj/odgovorna osoba te dostaviti novu potvrdu o ekonomskoj veličini poljoprivrednog gospodarstva iskazanu u ukupnom SO za preuzeto poljoprivredno gos</w:t>
      </w:r>
      <w:r>
        <w:rPr>
          <w:rStyle w:val="zadanifontodlomka-000001"/>
        </w:rPr>
        <w:t>podarstvo najkasnije pri podnošenju zahtjeva za isplatu prve rate, ali ne kasnije od devet mjeseci nakon sklapanja ugovora o financiranju</w:t>
      </w:r>
      <w:r>
        <w:t xml:space="preserve"> </w:t>
      </w:r>
    </w:p>
    <w:p w14:paraId="2DA46677" w14:textId="77777777" w:rsidR="004A3621" w:rsidRDefault="004A3621">
      <w:pPr>
        <w:pStyle w:val="000062"/>
      </w:pPr>
      <w:r>
        <w:rPr>
          <w:rStyle w:val="000012"/>
        </w:rPr>
        <w:t>b)</w:t>
      </w:r>
      <w:r>
        <w:t xml:space="preserve"> </w:t>
      </w:r>
      <w:r>
        <w:rPr>
          <w:rStyle w:val="zadanifontodlomka-000001"/>
        </w:rPr>
        <w:t>mora ostati nositelj poljoprivrednog gospodarstva za koji je ostvario potporu</w:t>
      </w:r>
      <w:r>
        <w:t xml:space="preserve"> </w:t>
      </w:r>
    </w:p>
    <w:p w14:paraId="16FBA339" w14:textId="77777777" w:rsidR="004A3621" w:rsidRDefault="004A3621">
      <w:pPr>
        <w:pStyle w:val="000062"/>
      </w:pPr>
      <w:r>
        <w:rPr>
          <w:rStyle w:val="000012"/>
        </w:rPr>
        <w:t>c)</w:t>
      </w:r>
      <w:r>
        <w:t xml:space="preserve"> </w:t>
      </w:r>
      <w:r>
        <w:rPr>
          <w:rStyle w:val="zadanifontodlomka-000001"/>
        </w:rPr>
        <w:t xml:space="preserve">mora biti zaposlen na puno radno vrijeme u gospodarstvu za koje je ostvario potporu </w:t>
      </w:r>
    </w:p>
    <w:p w14:paraId="4EB179D4" w14:textId="77777777" w:rsidR="004A3621" w:rsidRDefault="004A3621">
      <w:pPr>
        <w:pStyle w:val="000063"/>
        <w:spacing w:after="0"/>
      </w:pPr>
      <w:r>
        <w:rPr>
          <w:rStyle w:val="000012"/>
        </w:rPr>
        <w:t>d)</w:t>
      </w:r>
      <w:r>
        <w:t xml:space="preserve"> </w:t>
      </w:r>
      <w:r>
        <w:rPr>
          <w:rStyle w:val="zadanifontodlomka-000001"/>
        </w:rPr>
        <w:t>mora biti registriran u Registru poreznih obveznika kao porezni obveznik po osnovi plaćanja poreza na dobit ili dohodak i obveznik socijalnih doprinosa</w:t>
      </w:r>
      <w:r>
        <w:rPr>
          <w:rStyle w:val="zadanifontodlomka-000001"/>
        </w:rPr>
        <w:t xml:space="preserve"> </w:t>
      </w:r>
      <w:r>
        <w:rPr>
          <w:rStyle w:val="zadanifontodlomka-000001"/>
        </w:rPr>
        <w:t>(mirovinsko i zdravstveno osiguranje)</w:t>
      </w:r>
      <w:r>
        <w:t xml:space="preserve"> </w:t>
      </w:r>
      <w:r>
        <w:rPr>
          <w:rStyle w:val="zadanifontodlomka-000001"/>
        </w:rPr>
        <w:t>:</w:t>
      </w:r>
      <w:r>
        <w:t xml:space="preserve"> </w:t>
      </w:r>
    </w:p>
    <w:p w14:paraId="099B95BB" w14:textId="77777777" w:rsidR="004A3621" w:rsidRDefault="004A3621">
      <w:pPr>
        <w:pStyle w:val="000064"/>
        <w:spacing w:before="0"/>
      </w:pPr>
      <w:r>
        <w:rPr>
          <w:rStyle w:val="000053"/>
        </w:rPr>
        <w:t>-</w:t>
      </w:r>
      <w:r>
        <w:t xml:space="preserve"> </w:t>
      </w:r>
      <w:r>
        <w:rPr>
          <w:rStyle w:val="zadanifontodlomka-000001"/>
        </w:rPr>
        <w:t xml:space="preserve">ako je nositelj u obiteljskom poljoprivrednom gospodarstvu po osnovi poljoprivrede u skladu s nacionalnim zakonodavstvom </w:t>
      </w:r>
    </w:p>
    <w:p w14:paraId="30CBE700" w14:textId="77777777" w:rsidR="004A3621" w:rsidRDefault="004A3621">
      <w:pPr>
        <w:pStyle w:val="000064"/>
        <w:spacing w:before="0"/>
      </w:pPr>
      <w:r>
        <w:rPr>
          <w:rStyle w:val="000053"/>
        </w:rPr>
        <w:t>-</w:t>
      </w:r>
      <w:r>
        <w:t xml:space="preserve"> </w:t>
      </w:r>
      <w:r>
        <w:rPr>
          <w:rStyle w:val="zadanifontodlomka-000001"/>
        </w:rPr>
        <w:t>ako je vlasnik obrta po osnovi nesamostalne djelatnosti i poljoprivreda mu je pretežita djelatnost</w:t>
      </w:r>
      <w:r>
        <w:t xml:space="preserve"> </w:t>
      </w:r>
    </w:p>
    <w:p w14:paraId="1969AA18" w14:textId="77777777" w:rsidR="004A3621" w:rsidRDefault="004A3621">
      <w:pPr>
        <w:pStyle w:val="000065"/>
        <w:spacing w:after="0"/>
      </w:pPr>
      <w:r>
        <w:rPr>
          <w:rStyle w:val="000053"/>
        </w:rPr>
        <w:t>-</w:t>
      </w:r>
      <w:r>
        <w:t xml:space="preserve"> </w:t>
      </w:r>
      <w:r>
        <w:rPr>
          <w:rStyle w:val="zadanifontodlomka-000001"/>
        </w:rPr>
        <w:t>ako je odgovorna osoba u pravnoj osobi poljoprivreda mu mora ostati glavna djelatnost i mora ostati vlasnik najmanje 50 % temeljnog kapitala društva</w:t>
      </w:r>
      <w:r>
        <w:t xml:space="preserve"> </w:t>
      </w:r>
    </w:p>
    <w:p w14:paraId="05AF0BF3" w14:textId="77777777" w:rsidR="004A3621" w:rsidRDefault="004A3621">
      <w:pPr>
        <w:pStyle w:val="000060"/>
      </w:pPr>
      <w:r>
        <w:rPr>
          <w:rStyle w:val="000012"/>
        </w:rPr>
        <w:lastRenderedPageBreak/>
        <w:t>e)</w:t>
      </w:r>
      <w:r>
        <w:t xml:space="preserve"> </w:t>
      </w:r>
      <w:r>
        <w:rPr>
          <w:rStyle w:val="zadanifontodlomka-000001"/>
        </w:rPr>
        <w:t>mora imati prijavljeno prebivalište na području Republike Hrvatske</w:t>
      </w:r>
      <w:r>
        <w:t xml:space="preserve"> </w:t>
      </w:r>
    </w:p>
    <w:p w14:paraId="276A29B8" w14:textId="77777777" w:rsidR="004A3621" w:rsidRDefault="004A3621">
      <w:pPr>
        <w:pStyle w:val="000060"/>
      </w:pPr>
      <w:r>
        <w:rPr>
          <w:rStyle w:val="000012"/>
        </w:rPr>
        <w:t>f)</w:t>
      </w:r>
      <w:r>
        <w:t xml:space="preserve"> </w:t>
      </w:r>
      <w:r>
        <w:rPr>
          <w:rStyle w:val="zadanifontodlomka-000001"/>
        </w:rPr>
        <w:t>mora posjedovati odgovarajuća stručna znanja i vještine najkasnije 36 mjeseci od dana sklapanja ugovora o financiranju, odnosno najkasnije prilikom podnošenja zahtjeva za isplatu druge rate</w:t>
      </w:r>
      <w:r>
        <w:t xml:space="preserve"> </w:t>
      </w:r>
    </w:p>
    <w:p w14:paraId="2ECF336A" w14:textId="77777777" w:rsidR="004A3621" w:rsidRDefault="004A3621">
      <w:pPr>
        <w:pStyle w:val="000060"/>
      </w:pPr>
      <w:r>
        <w:rPr>
          <w:rStyle w:val="000012"/>
        </w:rPr>
        <w:t>g)</w:t>
      </w:r>
      <w:r>
        <w:t xml:space="preserve"> </w:t>
      </w:r>
      <w:r>
        <w:rPr>
          <w:rStyle w:val="zadanifontodlomka-000001"/>
        </w:rPr>
        <w:t>mora imati podmirene, odnosno uređene financijske obveze prema državnom proračunu Republike Hrvatske</w:t>
      </w:r>
      <w:r>
        <w:t xml:space="preserve"> </w:t>
      </w:r>
    </w:p>
    <w:p w14:paraId="5DF42C7E" w14:textId="77777777" w:rsidR="004A3621" w:rsidRDefault="004A3621">
      <w:pPr>
        <w:pStyle w:val="000060"/>
      </w:pPr>
      <w:r>
        <w:rPr>
          <w:rStyle w:val="000012"/>
        </w:rPr>
        <w:t>h)</w:t>
      </w:r>
      <w:r>
        <w:t xml:space="preserve"> </w:t>
      </w:r>
      <w:r>
        <w:rPr>
          <w:rStyle w:val="zadanifontodlomka-000001"/>
        </w:rPr>
        <w:t xml:space="preserve">ne smije biti poduzetnik u teškoćama </w:t>
      </w:r>
    </w:p>
    <w:p w14:paraId="7B5BC672" w14:textId="77777777" w:rsidR="004A3621" w:rsidRDefault="004A3621">
      <w:pPr>
        <w:pStyle w:val="000060"/>
      </w:pPr>
      <w:r>
        <w:rPr>
          <w:rStyle w:val="000012"/>
        </w:rPr>
        <w:t>i)</w:t>
      </w:r>
      <w:r>
        <w:t xml:space="preserve"> </w:t>
      </w:r>
      <w:r>
        <w:rPr>
          <w:rStyle w:val="zadanifontodlomka-000001"/>
        </w:rPr>
        <w:t>ne smije davati lažne podatke pri dostavi zahtjeva i dokumentacije</w:t>
      </w:r>
      <w:r>
        <w:t xml:space="preserve"> </w:t>
      </w:r>
    </w:p>
    <w:p w14:paraId="0AD8FA1B" w14:textId="77777777" w:rsidR="004A3621" w:rsidRDefault="004A3621">
      <w:pPr>
        <w:pStyle w:val="000060"/>
      </w:pPr>
      <w:r>
        <w:rPr>
          <w:rStyle w:val="000012"/>
        </w:rPr>
        <w:t>j)</w:t>
      </w:r>
      <w:r>
        <w:t xml:space="preserve"> </w:t>
      </w:r>
      <w:r>
        <w:rPr>
          <w:rStyle w:val="zadanifontodlomka-000001"/>
        </w:rPr>
        <w:t>ne smije biti na listi isključenja Agencije za plaćanja te mu ne smije trajati razdoblje isključenja iz mogućnosti dodjele potpore iz EPFRR za razdoblje 2014. - 2022. i/ili iz EPFRR i/ili EFJP za razdoblje 2023. - 2027.</w:t>
      </w:r>
      <w:r>
        <w:t xml:space="preserve"> </w:t>
      </w:r>
    </w:p>
    <w:p w14:paraId="40FF867F" w14:textId="77777777" w:rsidR="004A3621" w:rsidRDefault="004A3621">
      <w:pPr>
        <w:pStyle w:val="000059"/>
        <w:spacing w:before="0"/>
      </w:pPr>
      <w:r>
        <w:rPr>
          <w:rStyle w:val="000012"/>
        </w:rPr>
        <w:t>(5)</w:t>
      </w:r>
      <w:r>
        <w:t xml:space="preserve"> </w:t>
      </w:r>
      <w:r>
        <w:rPr>
          <w:rStyle w:val="zadanifontodlomka-000001"/>
        </w:rPr>
        <w:t>Ako Agencija za plaćanja tijekom provjere utvrdi da korisnik ne ispunjava uvjete iz stavka 4. ovoga članka, korisniku će izdati odluku o odbijanju zahtjeva za isplatu i/ili odluku o povratu sredstava u skladu s člancima 37. i 44. ovoga Pravilnika.</w:t>
      </w:r>
      <w:r>
        <w:t xml:space="preserve"> </w:t>
      </w:r>
    </w:p>
    <w:p w14:paraId="25D781D1" w14:textId="77777777" w:rsidR="004A3621" w:rsidRDefault="004A3621">
      <w:pPr>
        <w:pStyle w:val="000059"/>
        <w:spacing w:before="0"/>
      </w:pPr>
      <w:r>
        <w:rPr>
          <w:rStyle w:val="000012"/>
        </w:rPr>
        <w:t>(6)</w:t>
      </w:r>
      <w:r>
        <w:t xml:space="preserve"> </w:t>
      </w:r>
      <w:r>
        <w:rPr>
          <w:rStyle w:val="zadanifontodlomka-000001"/>
        </w:rPr>
        <w:t>Uvjeti prihvatljivosti korisnika koji su propisani u ovom članku dokazuju se dokumentacijom koju dostavlja korisnik, a koja će biti propisana natječajem te provjerama podataka od strane Agencije za plaćanja iz dostupnih registara i baza podataka nadležnih institucija.</w:t>
      </w:r>
      <w:r>
        <w:t xml:space="preserve"> </w:t>
      </w:r>
    </w:p>
    <w:p w14:paraId="579BF3EF" w14:textId="77777777" w:rsidR="004A3621" w:rsidRDefault="004A3621">
      <w:pPr>
        <w:pStyle w:val="000017"/>
        <w:spacing w:before="0" w:after="0"/>
      </w:pPr>
      <w:r>
        <w:rPr>
          <w:rStyle w:val="000012"/>
        </w:rPr>
        <w:t>(7)</w:t>
      </w:r>
      <w:r>
        <w:t xml:space="preserve"> </w:t>
      </w:r>
      <w:r>
        <w:rPr>
          <w:rStyle w:val="zadanifontodlomka-000001"/>
        </w:rPr>
        <w:t xml:space="preserve">Korisnik je u obvezi u postupku dodjele potpore, u postupku provedbe projekta te u </w:t>
      </w:r>
      <w:r>
        <w:rPr>
          <w:rStyle w:val="zadanifontodlomka-000008"/>
        </w:rPr>
        <w:t xml:space="preserve">ex post </w:t>
      </w:r>
      <w:r>
        <w:rPr>
          <w:rStyle w:val="zadanifontodlomka-000001"/>
        </w:rPr>
        <w:t>razdoblju dostaviti tražene podatke o korisniku i projektu i/ili podatke za izvještavanje/praćenje i/ili podatke o pokazateljima.</w:t>
      </w:r>
      <w:r>
        <w:t xml:space="preserve"> </w:t>
      </w:r>
    </w:p>
    <w:p w14:paraId="14E9FCD5" w14:textId="77777777" w:rsidR="004A3621" w:rsidRDefault="004A3621">
      <w:pPr>
        <w:pStyle w:val="normal-000067"/>
      </w:pPr>
      <w:r>
        <w:rPr>
          <w:rStyle w:val="zadanifontodlomka-000008"/>
        </w:rPr>
        <w:t xml:space="preserve">Opći uvjeti prihvatljivosti projekta i aktivnosti </w:t>
      </w:r>
    </w:p>
    <w:p w14:paraId="6F952528"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8.</w:t>
      </w:r>
      <w:r>
        <w:rPr>
          <w:rFonts w:eastAsia="Times New Roman"/>
        </w:rPr>
        <w:t xml:space="preserve"> </w:t>
      </w:r>
    </w:p>
    <w:p w14:paraId="47BF6F0F" w14:textId="77777777" w:rsidR="004A3621" w:rsidRDefault="004A3621">
      <w:pPr>
        <w:pStyle w:val="000017"/>
        <w:spacing w:before="0" w:after="0"/>
      </w:pPr>
      <w:r>
        <w:rPr>
          <w:rStyle w:val="000012"/>
        </w:rPr>
        <w:t>(1)</w:t>
      </w:r>
      <w:r>
        <w:t xml:space="preserve"> </w:t>
      </w:r>
      <w:r>
        <w:rPr>
          <w:rStyle w:val="zadanifontodlomka-000001"/>
        </w:rPr>
        <w:t>Kako bi se aktivnosti smatrale prihvatljivim za sufinanciranje u postupku dodjele potpore moraju ispuniti opće uvjete prihvatljivosti:</w:t>
      </w:r>
      <w:r>
        <w:t xml:space="preserve"> </w:t>
      </w:r>
    </w:p>
    <w:p w14:paraId="16147249" w14:textId="77777777" w:rsidR="004A3621" w:rsidRDefault="004A3621">
      <w:pPr>
        <w:pStyle w:val="000068"/>
        <w:spacing w:before="0"/>
      </w:pPr>
      <w:r>
        <w:rPr>
          <w:rStyle w:val="000012"/>
        </w:rPr>
        <w:t>a)</w:t>
      </w:r>
      <w:r>
        <w:t xml:space="preserve"> </w:t>
      </w:r>
      <w:r>
        <w:rPr>
          <w:rStyle w:val="zadanifontodlomka-000001"/>
        </w:rPr>
        <w:t>provode se na području Republike Hrvatske</w:t>
      </w:r>
      <w:r>
        <w:t xml:space="preserve"> </w:t>
      </w:r>
    </w:p>
    <w:p w14:paraId="29711A36" w14:textId="77777777" w:rsidR="004A3621" w:rsidRDefault="004A3621">
      <w:pPr>
        <w:pStyle w:val="000068"/>
        <w:spacing w:before="0"/>
      </w:pPr>
      <w:r>
        <w:rPr>
          <w:rStyle w:val="000012"/>
        </w:rPr>
        <w:t>b)</w:t>
      </w:r>
      <w:r>
        <w:t xml:space="preserve"> </w:t>
      </w:r>
      <w:r>
        <w:rPr>
          <w:rStyle w:val="zadanifontodlomka-000001"/>
        </w:rPr>
        <w:t>u sklopu primarne poljoprivredne proizvodnje odnose se na proizvodnju poljoprivrednih proizvoda iz Priloga I. Ugovoru</w:t>
      </w:r>
      <w:r>
        <w:t xml:space="preserve"> </w:t>
      </w:r>
    </w:p>
    <w:p w14:paraId="73074C3A" w14:textId="77777777" w:rsidR="004A3621" w:rsidRDefault="004A3621">
      <w:pPr>
        <w:pStyle w:val="000060"/>
      </w:pPr>
      <w:r>
        <w:rPr>
          <w:rStyle w:val="000012"/>
        </w:rPr>
        <w:t>c)</w:t>
      </w:r>
      <w:r>
        <w:t xml:space="preserve"> </w:t>
      </w:r>
      <w:r>
        <w:rPr>
          <w:rStyle w:val="zadanifontodlomka-000001"/>
        </w:rPr>
        <w:t>u slučaju prerade poljoprivrednih proizvoda iz Priloga I. Ugovoru, rezultat preradbenog procesa mora biti poljoprivredni proizvod iz Priloga I. Ugovoru</w:t>
      </w:r>
      <w:r>
        <w:t xml:space="preserve"> </w:t>
      </w:r>
    </w:p>
    <w:p w14:paraId="7A043943" w14:textId="77777777" w:rsidR="004A3621" w:rsidRDefault="004A3621">
      <w:pPr>
        <w:pStyle w:val="000060"/>
      </w:pPr>
      <w:r>
        <w:rPr>
          <w:rStyle w:val="000012"/>
        </w:rPr>
        <w:t>d)</w:t>
      </w:r>
      <w:r>
        <w:t xml:space="preserve"> </w:t>
      </w:r>
      <w:r>
        <w:rPr>
          <w:rStyle w:val="zadanifontodlomka-000001"/>
        </w:rPr>
        <w:t xml:space="preserve">moraju imati izrađenu/ishođenu svu potrebnu dokumentaciju u skladu s propisima kojima se uređuje gradnja i prostorno uređenje, ako je primjenjivo </w:t>
      </w:r>
    </w:p>
    <w:p w14:paraId="0F15CAA3" w14:textId="77777777" w:rsidR="004A3621" w:rsidRDefault="004A3621">
      <w:pPr>
        <w:pStyle w:val="000069"/>
        <w:spacing w:before="0" w:after="0"/>
      </w:pPr>
      <w:r>
        <w:rPr>
          <w:rStyle w:val="000012"/>
        </w:rPr>
        <w:t>e)</w:t>
      </w:r>
      <w:r>
        <w:t xml:space="preserve"> </w:t>
      </w:r>
      <w:r>
        <w:rPr>
          <w:rStyle w:val="zadanifontodlomka-000001"/>
        </w:rPr>
        <w:t>korisnik mora biti vlasnik građevine koja je predmet ulaganja/zemljišta na kojem se obavlja ulaganje ili mora dokazati pravni interes nad građevinom koja je predmet ulaganja/zemljištem na kojem se obavlja aktivnost kako slijedi:</w:t>
      </w:r>
      <w:r>
        <w:t xml:space="preserve"> </w:t>
      </w:r>
    </w:p>
    <w:p w14:paraId="520B761A" w14:textId="77777777" w:rsidR="004A3621" w:rsidRDefault="004A3621">
      <w:pPr>
        <w:pStyle w:val="000070"/>
        <w:spacing w:before="0"/>
      </w:pPr>
      <w:r>
        <w:rPr>
          <w:rStyle w:val="000053"/>
        </w:rPr>
        <w:t>-</w:t>
      </w:r>
      <w:r>
        <w:t xml:space="preserve"> </w:t>
      </w:r>
      <w:r>
        <w:rPr>
          <w:rStyle w:val="zadanifontodlomka-000001"/>
        </w:rPr>
        <w:t xml:space="preserve">ako korisnik nije vlasnik građevine koja je predmet ulaganja/zemljišta na kojem se obavlja ulaganje u građenje (izgradnju i/ili rekonstrukciju), korisnik mora imati ugovor o osnivanju prava građenja sklopljen s vlasnikom zemljišta/postojeće građevine na rok od najmanje 10 godina, osim </w:t>
      </w:r>
      <w:r>
        <w:rPr>
          <w:rStyle w:val="zadanifontodlomka-000001"/>
        </w:rPr>
        <w:lastRenderedPageBreak/>
        <w:t>ako je kupnja zemljišta/građevine predmet ulaganja, računajući od datuma podnošenja zahtjeva za potporu i upisan u zemljišne knjige</w:t>
      </w:r>
      <w:r>
        <w:t xml:space="preserve"> </w:t>
      </w:r>
    </w:p>
    <w:p w14:paraId="1CBEA7B4" w14:textId="77777777" w:rsidR="004A3621" w:rsidRDefault="004A3621">
      <w:pPr>
        <w:pStyle w:val="000070"/>
        <w:spacing w:before="0"/>
      </w:pPr>
      <w:r>
        <w:rPr>
          <w:rStyle w:val="000053"/>
        </w:rPr>
        <w:t>-</w:t>
      </w:r>
      <w:r>
        <w:t xml:space="preserve"> </w:t>
      </w:r>
      <w:r>
        <w:rPr>
          <w:rStyle w:val="zadanifontodlomka-000001"/>
        </w:rPr>
        <w:t>u slučaju ulaganja isključivo u opremanje građevina ako korisnik nije vlasnik građevine koja je predmet ulaganja, korisnik mora imati ugovor o najmu te građevine sklopljen s vlasnikom građevine na rok od najmanje 10 godina, računajući od datuma podnošenja zahtjeva za potporu i upisan u zemljišne knjige,</w:t>
      </w:r>
      <w:r>
        <w:t xml:space="preserve"> </w:t>
      </w:r>
    </w:p>
    <w:p w14:paraId="59345937" w14:textId="77777777" w:rsidR="004A3621" w:rsidRDefault="004A3621">
      <w:pPr>
        <w:pStyle w:val="000072"/>
        <w:spacing w:before="0" w:after="0"/>
      </w:pPr>
      <w:r>
        <w:rPr>
          <w:rStyle w:val="000053"/>
        </w:rPr>
        <w:t>-</w:t>
      </w:r>
      <w:r>
        <w:t xml:space="preserve"> </w:t>
      </w:r>
      <w:r>
        <w:rPr>
          <w:rStyle w:val="zadanifontodlomka-000001"/>
        </w:rPr>
        <w:t>u slučaju ulaganja u višegodišnje nasade ako korisnik nema pravo vlasništva na lokaciji ulaganja korisnik mora imati ugovor o najmu/koncesiji/plodouživanju/zakupu/služnosti koji mora biti sklopljen na rok od najmanje 10 godina računajući od trenutka podnošenja zahtjeva za potporu, osim ako je kupnja zemljišta predmet ulaganja. Ugovor mora biti sklopljen između korisnika i vlasnika koji je kao vlasnik upisan u zemljišne knjige te ugovor mora biti upisan u zemljišne knjige</w:t>
      </w:r>
      <w:r>
        <w:t xml:space="preserve"> </w:t>
      </w:r>
    </w:p>
    <w:p w14:paraId="484F6EFE" w14:textId="77777777" w:rsidR="004A3621" w:rsidRDefault="004A3621">
      <w:pPr>
        <w:pStyle w:val="000063"/>
        <w:spacing w:after="0"/>
      </w:pPr>
      <w:r>
        <w:rPr>
          <w:rStyle w:val="000012"/>
        </w:rPr>
        <w:t>f)</w:t>
      </w:r>
      <w:r>
        <w:t xml:space="preserve"> </w:t>
      </w:r>
      <w:r>
        <w:rPr>
          <w:rStyle w:val="zadanifontodlomka-000001"/>
        </w:rPr>
        <w:t>mora ostvariti minimalni broj bodova (prag prolaznosti) temeljem kriterija odabira iz Priloga 1 ovoga Pravilnika.</w:t>
      </w:r>
      <w:r>
        <w:t xml:space="preserve"> </w:t>
      </w:r>
    </w:p>
    <w:p w14:paraId="2A61E236" w14:textId="77777777" w:rsidR="004A3621" w:rsidRDefault="004A3621">
      <w:pPr>
        <w:pStyle w:val="000059"/>
        <w:spacing w:before="0"/>
      </w:pPr>
      <w:r>
        <w:rPr>
          <w:rStyle w:val="000012"/>
        </w:rPr>
        <w:t>(2)</w:t>
      </w:r>
      <w:r>
        <w:t xml:space="preserve"> </w:t>
      </w:r>
      <w:r>
        <w:rPr>
          <w:rStyle w:val="zadanifontodlomka-000001"/>
        </w:rPr>
        <w:t>Ako Agencija za plaćanja tijekom administrativne kontrole zahtjeva za potporu utvrdi da projekt ne ispunjava opće uvjete prihvatljivosti iz stavka 1. ovoga članka, korisniku će izdati odluku o odbijanju zahtjeva za potporu u skladu s člankom 31. ovoga Pravilnika.</w:t>
      </w:r>
      <w:r>
        <w:t xml:space="preserve"> </w:t>
      </w:r>
    </w:p>
    <w:p w14:paraId="08300697" w14:textId="77777777" w:rsidR="004A3621" w:rsidRDefault="004A3621">
      <w:pPr>
        <w:pStyle w:val="000017"/>
        <w:spacing w:before="0" w:after="0"/>
      </w:pPr>
      <w:r>
        <w:rPr>
          <w:rStyle w:val="000012"/>
        </w:rPr>
        <w:t>(3)</w:t>
      </w:r>
      <w:r>
        <w:t xml:space="preserve"> </w:t>
      </w:r>
      <w:r>
        <w:rPr>
          <w:rStyle w:val="zadanifontodlomka-000001"/>
        </w:rPr>
        <w:t xml:space="preserve">Tijekom postupka provedbe projekta i u </w:t>
      </w:r>
      <w:r>
        <w:rPr>
          <w:rStyle w:val="zadanifontodlomka-000008"/>
        </w:rPr>
        <w:t xml:space="preserve">ex post </w:t>
      </w:r>
      <w:r>
        <w:rPr>
          <w:rStyle w:val="zadanifontodlomka-000001"/>
        </w:rPr>
        <w:t>razdoblju:</w:t>
      </w:r>
      <w:r>
        <w:t xml:space="preserve"> </w:t>
      </w:r>
    </w:p>
    <w:p w14:paraId="35798195" w14:textId="77777777" w:rsidR="004A3621" w:rsidRDefault="004A3621">
      <w:pPr>
        <w:pStyle w:val="000068"/>
        <w:spacing w:before="0"/>
      </w:pPr>
      <w:r>
        <w:rPr>
          <w:rStyle w:val="000012"/>
        </w:rPr>
        <w:t>a)</w:t>
      </w:r>
      <w:r>
        <w:t xml:space="preserve"> </w:t>
      </w:r>
      <w:r>
        <w:rPr>
          <w:rStyle w:val="zadanifontodlomka-000001"/>
        </w:rPr>
        <w:t>projekt se mora provoditi na području Republike Hrvatske</w:t>
      </w:r>
      <w:r>
        <w:t xml:space="preserve"> </w:t>
      </w:r>
    </w:p>
    <w:p w14:paraId="116D09D9" w14:textId="77777777" w:rsidR="004A3621" w:rsidRDefault="004A3621">
      <w:pPr>
        <w:pStyle w:val="000068"/>
        <w:spacing w:before="0"/>
      </w:pPr>
      <w:r>
        <w:rPr>
          <w:rStyle w:val="000012"/>
        </w:rPr>
        <w:t>b)</w:t>
      </w:r>
      <w:r>
        <w:t xml:space="preserve"> </w:t>
      </w:r>
      <w:r>
        <w:rPr>
          <w:rStyle w:val="zadanifontodlomka-000001"/>
        </w:rPr>
        <w:t>aktivnosti u sklopu primarne poljoprivredne proizvodnje moraju se odnositi na proizvodnju poljoprivrednih proizvoda iz Priloga I. Ugovoru</w:t>
      </w:r>
      <w:r>
        <w:t xml:space="preserve"> </w:t>
      </w:r>
    </w:p>
    <w:p w14:paraId="1F1F7FB5" w14:textId="77777777" w:rsidR="004A3621" w:rsidRDefault="004A3621">
      <w:pPr>
        <w:pStyle w:val="000068"/>
        <w:spacing w:before="0"/>
      </w:pPr>
      <w:r>
        <w:rPr>
          <w:rStyle w:val="000012"/>
        </w:rPr>
        <w:t>c)</w:t>
      </w:r>
      <w:r>
        <w:t xml:space="preserve"> </w:t>
      </w:r>
      <w:r>
        <w:rPr>
          <w:rStyle w:val="zadanifontodlomka-000001"/>
        </w:rPr>
        <w:t xml:space="preserve">u slučaju aktivnosti koje se odnose na preradu poljoprivrednih proizvoda iz Priloga I. Ugovoru, rezultat preradbenog procesa mora biti poljoprivredni proizvod iz Priloga I. Ugovoru, a objekt za preradu koji je predmet projekta mora u trenutku podnošenja konačnog zahtjeva za isplatu biti registriran za preradu poljoprivrednih proizvoda iz Priloga I. Ugovoru u odgovarajućim registrima objekata za poslovanje s hranom životinjskog ili neživotinjskog porijekla </w:t>
      </w:r>
    </w:p>
    <w:p w14:paraId="16730D3C" w14:textId="77777777" w:rsidR="004A3621" w:rsidRDefault="004A3621">
      <w:pPr>
        <w:pStyle w:val="000068"/>
        <w:spacing w:before="0"/>
      </w:pPr>
      <w:r>
        <w:rPr>
          <w:rStyle w:val="000012"/>
        </w:rPr>
        <w:t>d)</w:t>
      </w:r>
      <w:r>
        <w:t xml:space="preserve"> </w:t>
      </w:r>
      <w:r>
        <w:rPr>
          <w:rStyle w:val="zadanifontodlomka-000001"/>
        </w:rPr>
        <w:t>višegodišnji nasad koji je predmet projekta, mora najkasnije u trenutku podnošenja konačnog zahtjeva za isplatu biti upisan u odgovarajuće upisnike ili u ARKOD ako se u skladu s nacionalnim zakonodavstvom za navedenu proizvodnju ne vode upisnici, gdje je primjenjivo</w:t>
      </w:r>
      <w:r>
        <w:t xml:space="preserve"> </w:t>
      </w:r>
    </w:p>
    <w:p w14:paraId="56CF7F67" w14:textId="77777777" w:rsidR="004A3621" w:rsidRDefault="004A3621">
      <w:pPr>
        <w:pStyle w:val="000068"/>
        <w:spacing w:before="0"/>
      </w:pPr>
      <w:r>
        <w:rPr>
          <w:rStyle w:val="000012"/>
        </w:rPr>
        <w:t>e)</w:t>
      </w:r>
      <w:r>
        <w:t xml:space="preserve"> </w:t>
      </w:r>
      <w:r>
        <w:rPr>
          <w:rStyle w:val="zadanifontodlomka-000001"/>
        </w:rPr>
        <w:t>korisnik ne smije na projektu napraviti značajne promjene koje mijenjaju svrhu, namjenu i vrstu aktivnosti, promijeniti vlasništvo nad projektom, dati ga u zakup ili najam ili ga premjestiti. Iznimno, moguća su odstupanja u slučajevima više sile ili nastupa izvanrednih okolnosti u skladu s člankom 3. Uredbe (EU) 2021/2116</w:t>
      </w:r>
      <w:r>
        <w:t xml:space="preserve"> </w:t>
      </w:r>
    </w:p>
    <w:p w14:paraId="71576CA1" w14:textId="77777777" w:rsidR="004A3621" w:rsidRDefault="004A3621">
      <w:pPr>
        <w:pStyle w:val="000060"/>
      </w:pPr>
      <w:r>
        <w:rPr>
          <w:rStyle w:val="000012"/>
        </w:rPr>
        <w:t>f)</w:t>
      </w:r>
      <w:r>
        <w:t xml:space="preserve"> </w:t>
      </w:r>
      <w:r>
        <w:rPr>
          <w:rStyle w:val="zadanifontodlomka-000001"/>
        </w:rPr>
        <w:t xml:space="preserve">mora imati izrađenu/ishođenu svu potrebnu dokumentaciju u skladu s propisima kojima se uređuje gradnja i prostorno uređenje, ako je primjenjivo </w:t>
      </w:r>
    </w:p>
    <w:p w14:paraId="41EF5101" w14:textId="77777777" w:rsidR="004A3621" w:rsidRDefault="004A3621">
      <w:pPr>
        <w:pStyle w:val="000060"/>
      </w:pPr>
      <w:r>
        <w:rPr>
          <w:rStyle w:val="000012"/>
        </w:rPr>
        <w:t>g)</w:t>
      </w:r>
      <w:r>
        <w:t xml:space="preserve"> </w:t>
      </w:r>
      <w:r>
        <w:rPr>
          <w:rStyle w:val="zadanifontodlomka-000001"/>
        </w:rPr>
        <w:t xml:space="preserve">poljoprivredno zemljište koje je predmet projekta mora biti upisano u ARKOD </w:t>
      </w:r>
    </w:p>
    <w:p w14:paraId="1503583A" w14:textId="77777777" w:rsidR="004A3621" w:rsidRDefault="004A3621">
      <w:pPr>
        <w:pStyle w:val="000060"/>
      </w:pPr>
      <w:r>
        <w:rPr>
          <w:rStyle w:val="000012"/>
        </w:rPr>
        <w:t>h)</w:t>
      </w:r>
      <w:r>
        <w:t xml:space="preserve"> </w:t>
      </w:r>
      <w:r>
        <w:rPr>
          <w:rStyle w:val="zadanifontodlomka-000001"/>
        </w:rPr>
        <w:t>životinje koje su predmet projekta moraju biti upisane u JRDŽ</w:t>
      </w:r>
      <w:r>
        <w:t xml:space="preserve"> </w:t>
      </w:r>
    </w:p>
    <w:p w14:paraId="3C5C59C6" w14:textId="77777777" w:rsidR="004A3621" w:rsidRDefault="004A3621">
      <w:pPr>
        <w:pStyle w:val="000060"/>
      </w:pPr>
      <w:r>
        <w:rPr>
          <w:rStyle w:val="000012"/>
        </w:rPr>
        <w:lastRenderedPageBreak/>
        <w:t>i)</w:t>
      </w:r>
      <w:r>
        <w:t xml:space="preserve"> </w:t>
      </w:r>
      <w:r>
        <w:rPr>
          <w:rStyle w:val="zadanifontodlomka-000001"/>
        </w:rPr>
        <w:t>projekt mora biti stavljen u funkciju/uporabu</w:t>
      </w:r>
      <w:r>
        <w:t xml:space="preserve"> </w:t>
      </w:r>
    </w:p>
    <w:p w14:paraId="3DECDD51" w14:textId="77777777" w:rsidR="004A3621" w:rsidRDefault="004A3621">
      <w:pPr>
        <w:pStyle w:val="000060"/>
      </w:pPr>
      <w:r>
        <w:rPr>
          <w:rStyle w:val="000012"/>
        </w:rPr>
        <w:t>j)</w:t>
      </w:r>
      <w:r>
        <w:t xml:space="preserve"> </w:t>
      </w:r>
      <w:r>
        <w:rPr>
          <w:rStyle w:val="zadanifontodlomka-000001"/>
        </w:rPr>
        <w:t>oprema i mehanizacija i svi resursi koji su nabavljeni u svrhu realizacije aktivnosti moraju biti upisan u Upisniku poljoprivrednika kao poljoprivredni i proizvodni resurs do trenutka podnošenja konačnog zahtjev za isplatu</w:t>
      </w:r>
      <w:r>
        <w:t xml:space="preserve"> </w:t>
      </w:r>
    </w:p>
    <w:p w14:paraId="42F344D7" w14:textId="77777777" w:rsidR="004A3621" w:rsidRDefault="004A3621">
      <w:pPr>
        <w:pStyle w:val="000063"/>
        <w:spacing w:after="0"/>
      </w:pPr>
      <w:r>
        <w:rPr>
          <w:rStyle w:val="000012"/>
        </w:rPr>
        <w:t>k)</w:t>
      </w:r>
      <w:r>
        <w:t xml:space="preserve"> </w:t>
      </w:r>
      <w:r>
        <w:rPr>
          <w:rStyle w:val="zadanifontodlomka-000001"/>
        </w:rPr>
        <w:t>korisnik mora omogućiti obavljanje posjeta projektu/kontrole na terenu.</w:t>
      </w:r>
      <w:r>
        <w:t xml:space="preserve"> </w:t>
      </w:r>
    </w:p>
    <w:p w14:paraId="09A4D2D6" w14:textId="77777777" w:rsidR="004A3621" w:rsidRDefault="004A3621">
      <w:pPr>
        <w:pStyle w:val="000059"/>
        <w:spacing w:before="0"/>
      </w:pPr>
      <w:r>
        <w:rPr>
          <w:rStyle w:val="000012"/>
        </w:rPr>
        <w:t>(4)</w:t>
      </w:r>
      <w:r>
        <w:t xml:space="preserve"> </w:t>
      </w:r>
      <w:r>
        <w:rPr>
          <w:rStyle w:val="zadanifontodlomka-000001"/>
        </w:rPr>
        <w:t>Ako Agencija za plaćanja tijekom provjere utvrdi da ulaganje ne ispunjava uvjete iz stavka 3. ovoga članka, korisniku će izdati odluku o odbijanju zahtjeva za isplatu i/ili odluku o povratu sredstava u skladu s člancima 37. i 44. ovoga Pravilnika.</w:t>
      </w:r>
      <w:r>
        <w:t xml:space="preserve"> </w:t>
      </w:r>
    </w:p>
    <w:p w14:paraId="13391058" w14:textId="77777777" w:rsidR="004A3621" w:rsidRDefault="004A3621">
      <w:pPr>
        <w:pStyle w:val="000059"/>
        <w:spacing w:before="0"/>
      </w:pPr>
      <w:r>
        <w:rPr>
          <w:rStyle w:val="000012"/>
        </w:rPr>
        <w:t>(5)</w:t>
      </w:r>
      <w:r>
        <w:t xml:space="preserve"> </w:t>
      </w:r>
      <w:r>
        <w:rPr>
          <w:rStyle w:val="zadanifontodlomka-000001"/>
        </w:rPr>
        <w:t>Dokumentacija kojom korisnik dokazuje uvjete prihvatljivosti projekta i aktivnosti, bit će propisana natječajem.</w:t>
      </w:r>
      <w:r>
        <w:t xml:space="preserve"> </w:t>
      </w:r>
    </w:p>
    <w:p w14:paraId="0F34C714" w14:textId="77777777" w:rsidR="004A3621" w:rsidRDefault="004A3621">
      <w:pPr>
        <w:pStyle w:val="000059"/>
        <w:spacing w:before="0"/>
      </w:pPr>
      <w:r>
        <w:rPr>
          <w:rStyle w:val="000012"/>
        </w:rPr>
        <w:t>(6</w:t>
      </w:r>
      <w:r>
        <w:t> </w:t>
      </w:r>
      <w:r>
        <w:rPr>
          <w:rStyle w:val="zadanifontodlomka-000001"/>
        </w:rPr>
        <w:t xml:space="preserve">Projekt mora biti vidljivo i na propisan način označen u skladu s Prilogom 2 ovoga Pravilnika. </w:t>
      </w:r>
    </w:p>
    <w:p w14:paraId="76C60C33" w14:textId="77777777" w:rsidR="004A3621" w:rsidRDefault="004A3621">
      <w:pPr>
        <w:pStyle w:val="000059"/>
        <w:spacing w:before="0"/>
      </w:pPr>
      <w:r>
        <w:rPr>
          <w:rStyle w:val="000012"/>
        </w:rPr>
        <w:t>(7)</w:t>
      </w:r>
      <w:r>
        <w:t xml:space="preserve"> </w:t>
      </w:r>
      <w:r>
        <w:rPr>
          <w:rStyle w:val="zadanifontodlomka-000001"/>
        </w:rPr>
        <w:t xml:space="preserve">Ako Agencija za plaćanja tijekom provjere utvrdi da korisnik ne ispunjava uvjet prihvatljivosti iz stavka 6. ovoga članka, korisniku će se ostaviti rok od 30 dana da ispuni uvjet. </w:t>
      </w:r>
    </w:p>
    <w:p w14:paraId="26CEFABD" w14:textId="77777777" w:rsidR="004A3621" w:rsidRDefault="004A3621">
      <w:pPr>
        <w:pStyle w:val="000059"/>
        <w:spacing w:before="0"/>
      </w:pPr>
      <w:r>
        <w:rPr>
          <w:rStyle w:val="000012"/>
        </w:rPr>
        <w:t>(8)</w:t>
      </w:r>
      <w:r>
        <w:t xml:space="preserve"> </w:t>
      </w:r>
      <w:r>
        <w:rPr>
          <w:rStyle w:val="zadanifontodlomka-000001"/>
        </w:rPr>
        <w:t xml:space="preserve">U slučaju da korisnik u ostavljenom roku iz stavka 7. ovoga članka ne ispuni uvjet iz stavka 6. ovoga članka, Agencija za plaćanja će izdati odluku o odbijanju zahtjeva za isplatu i/ili odluku o povratu sredstava u skladu s člancima 37. i 44. ovoga Pravilnika. </w:t>
      </w:r>
    </w:p>
    <w:p w14:paraId="6D75E206" w14:textId="77777777" w:rsidR="004A3621" w:rsidRDefault="004A3621">
      <w:pPr>
        <w:pStyle w:val="000017"/>
        <w:spacing w:before="0" w:after="0"/>
      </w:pPr>
      <w:r>
        <w:rPr>
          <w:rStyle w:val="000012"/>
        </w:rPr>
        <w:t>(9)</w:t>
      </w:r>
      <w:r>
        <w:t> </w:t>
      </w:r>
      <w:r>
        <w:rPr>
          <w:rStyle w:val="zadanifontodlomka-000001"/>
        </w:rPr>
        <w:t>Ako su Poslovnim planom predviđene aktivnosti koje uključuju navodnjavanje na poljoprivrednom gospodarstvu, iste moraju ispuniti uvjete propisane člankom 74. Uredbe (EU) br. 2021/2115.</w:t>
      </w:r>
    </w:p>
    <w:p w14:paraId="5E6CF750" w14:textId="77777777" w:rsidR="004A3621" w:rsidRDefault="004A3621">
      <w:pPr>
        <w:pStyle w:val="normal-000073"/>
        <w:spacing w:before="0" w:after="0"/>
      </w:pPr>
      <w:r>
        <w:rPr>
          <w:rStyle w:val="000074"/>
        </w:rPr>
        <w:t xml:space="preserve">  </w:t>
      </w:r>
    </w:p>
    <w:p w14:paraId="1558B113" w14:textId="77777777" w:rsidR="004A3621" w:rsidRDefault="004A3621">
      <w:pPr>
        <w:pStyle w:val="normal-000073"/>
        <w:spacing w:before="0" w:after="0"/>
      </w:pPr>
      <w:r>
        <w:rPr>
          <w:rStyle w:val="zadanifontodlomka-000008"/>
        </w:rPr>
        <w:t xml:space="preserve">Specifični uvjeti prihvatljivosti za ulaganja u navodnjavanje </w:t>
      </w:r>
    </w:p>
    <w:p w14:paraId="068DE6CB"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9.</w:t>
      </w:r>
      <w:r>
        <w:rPr>
          <w:rFonts w:eastAsia="Times New Roman"/>
        </w:rPr>
        <w:t xml:space="preserve"> </w:t>
      </w:r>
    </w:p>
    <w:p w14:paraId="0CDBB8C4" w14:textId="77777777" w:rsidR="004A3621" w:rsidRDefault="004A3621">
      <w:pPr>
        <w:pStyle w:val="000075"/>
        <w:spacing w:before="0" w:after="0"/>
      </w:pPr>
      <w:r>
        <w:rPr>
          <w:rStyle w:val="000012"/>
        </w:rPr>
        <w:t>(1)</w:t>
      </w:r>
      <w:r>
        <w:t xml:space="preserve"> </w:t>
      </w:r>
      <w:r>
        <w:rPr>
          <w:rStyle w:val="zadanifontodlomka-000001"/>
        </w:rPr>
        <w:t>Specifični uvjeti prihvatljivosti iz ovoga članka odnose se na korisnike koji planiraju aktivnosti navodnjavanja na poljoprivrednom gospodarstvu.</w:t>
      </w:r>
      <w:r>
        <w:t xml:space="preserve"> </w:t>
      </w:r>
    </w:p>
    <w:p w14:paraId="644BE176" w14:textId="77777777" w:rsidR="004A3621" w:rsidRDefault="004A3621">
      <w:pPr>
        <w:pStyle w:val="normal-000076"/>
        <w:spacing w:before="0" w:after="0"/>
      </w:pPr>
      <w:r>
        <w:rPr>
          <w:rStyle w:val="zadanifontodlomka-000001"/>
        </w:rPr>
        <w:t xml:space="preserve">(2)Korisnik je do trenutka podnošenja zahtjeva za potporu predao zahtjev za ishođenjem potvrde o prethodnom odobrenju projekta koju izdaje uprava nadležna za vodno gospodarstvo pri nadležnom ministarstvu, a ishođenom potvrdom mora biti dokazano da aktivnost navodnjavanja ispunjava sljedeće specifične uvjete prihvatljivosti: </w:t>
      </w:r>
    </w:p>
    <w:p w14:paraId="4E1556CA" w14:textId="77777777" w:rsidR="004A3621" w:rsidRDefault="004A3621">
      <w:pPr>
        <w:pStyle w:val="normal-000077"/>
        <w:spacing w:before="0" w:after="0"/>
      </w:pPr>
      <w:r>
        <w:rPr>
          <w:rStyle w:val="zadanifontodlomka-000001"/>
        </w:rPr>
        <w:t>a)cijelo područje na kojem će se provoditi navodnjavanje, kao i sva druga područja čiji okoliš može biti zahvaćen tim ulaganjem moraju biti uključena u plan upravljanja vodnim područjima u skladu s uvjetima iz Direktive 2000/60/EZ Europskog parlamenta i Vijeća od 23. listopada 2000. o uspostavi okvira za djelovanje Zajednice u području vodne politike</w:t>
      </w:r>
      <w:r>
        <w:t xml:space="preserve"> </w:t>
      </w:r>
    </w:p>
    <w:p w14:paraId="23AF64F1" w14:textId="77777777" w:rsidR="004A3621" w:rsidRDefault="004A3621">
      <w:pPr>
        <w:pStyle w:val="normal-000077"/>
        <w:spacing w:before="0" w:after="0"/>
      </w:pPr>
      <w:r>
        <w:rPr>
          <w:rStyle w:val="zadanifontodlomka-000001"/>
        </w:rPr>
        <w:lastRenderedPageBreak/>
        <w:t>b)aktivnost se odnosi na gradnju, odnosno uspostavu novog sustava navodnjavanja u skladu s tehničkim rješenjima i građevinskom dozvolom, a koji dovodi do povećanja neto navodnjavanog područja</w:t>
      </w:r>
      <w:r>
        <w:t xml:space="preserve"> </w:t>
      </w:r>
    </w:p>
    <w:p w14:paraId="1AC03810" w14:textId="77777777" w:rsidR="004A3621" w:rsidRDefault="004A3621">
      <w:pPr>
        <w:pStyle w:val="normal-000077"/>
        <w:spacing w:before="0" w:after="0"/>
      </w:pPr>
      <w:r>
        <w:rPr>
          <w:rStyle w:val="zadanifontodlomka-000001"/>
        </w:rPr>
        <w:t>c)aktivnost je prihvatljiva ako status vodnog tijela nije manji od dobrog u relevantnom planu upravljanja vodnim područjima zbog razloga koji su povezani s količinom vode</w:t>
      </w:r>
      <w:r>
        <w:t xml:space="preserve"> </w:t>
      </w:r>
    </w:p>
    <w:p w14:paraId="5B336E5D" w14:textId="77777777" w:rsidR="004A3621" w:rsidRDefault="004A3621">
      <w:pPr>
        <w:pStyle w:val="normal-000077"/>
        <w:spacing w:before="0" w:after="0"/>
      </w:pPr>
      <w:r>
        <w:rPr>
          <w:rStyle w:val="zadanifontodlomka-000001"/>
        </w:rPr>
        <w:t xml:space="preserve">d)aktivnost mora biti u skladu s člankom 4. stavcima 7., 8. i 9. Okvirne direktive o vodama, uzimajući u obzir kumulativni utjecaj i odgovarajuće intervencije iz Strateškog plana na nivou upravljanja vodnim područjem. </w:t>
      </w:r>
    </w:p>
    <w:p w14:paraId="5F1DDA99" w14:textId="77777777" w:rsidR="004A3621" w:rsidRDefault="004A3621">
      <w:pPr>
        <w:pStyle w:val="normal-000076"/>
        <w:spacing w:before="0" w:after="0"/>
      </w:pPr>
      <w:r>
        <w:rPr>
          <w:rStyle w:val="zadanifontodlomka-000001"/>
        </w:rPr>
        <w:t>(3)Ako Agencija za plaćanja tijekom administrativne kontrole zahtjeva za potporu utvrdi da korisnik nije dokazao da aktivnost navodnjavanja ispunjava specifične uvjete prihvatljivosti iz stavka 2. ovoga članka, aktivnost/trošak će biti svrstan u neprihvatljive troškove ili će korisniku biti izdana odluka o odbijanju zahtjeva za potporu u skladu s člankom 38. ovoga Pravilnika.</w:t>
      </w:r>
      <w:r>
        <w:t xml:space="preserve"> </w:t>
      </w:r>
    </w:p>
    <w:p w14:paraId="1758003E" w14:textId="77777777" w:rsidR="004A3621" w:rsidRDefault="004A3621">
      <w:pPr>
        <w:pStyle w:val="normal-000076"/>
        <w:spacing w:before="0" w:after="0"/>
      </w:pPr>
      <w:r>
        <w:rPr>
          <w:rStyle w:val="zadanifontodlomka-000001"/>
        </w:rPr>
        <w:t xml:space="preserve">(4)Mjerenje zahvaćenih količina vode mora biti uspostavljeno najkasnije do kraja provedbe projekta i postojati i u </w:t>
      </w:r>
      <w:r>
        <w:rPr>
          <w:rStyle w:val="zadanifontodlomka-000008"/>
        </w:rPr>
        <w:t xml:space="preserve">ex post </w:t>
      </w:r>
      <w:r>
        <w:rPr>
          <w:rStyle w:val="zadanifontodlomka-000001"/>
        </w:rPr>
        <w:t xml:space="preserve">razdoblju. </w:t>
      </w:r>
    </w:p>
    <w:p w14:paraId="260E0A24" w14:textId="77777777" w:rsidR="004A3621" w:rsidRDefault="004A3621">
      <w:pPr>
        <w:pStyle w:val="normal-000076"/>
        <w:spacing w:before="0" w:after="0"/>
      </w:pPr>
      <w:r>
        <w:rPr>
          <w:rStyle w:val="zadanifontodlomka-000001"/>
        </w:rPr>
        <w:t xml:space="preserve">(5)Korisnik mora imati vodopravnu dozvolu za zahvaćanje voda za navodnjavanje koju je izdalo nadležno tijelo najkasnije do kraja provedbe projekta i tijekom </w:t>
      </w:r>
      <w:r>
        <w:rPr>
          <w:rStyle w:val="zadanifontodlomka-000008"/>
        </w:rPr>
        <w:t xml:space="preserve">ex post </w:t>
      </w:r>
      <w:r>
        <w:rPr>
          <w:rStyle w:val="zadanifontodlomka-000001"/>
        </w:rPr>
        <w:t>razdoblja.</w:t>
      </w:r>
      <w:r>
        <w:t xml:space="preserve"> </w:t>
      </w:r>
    </w:p>
    <w:p w14:paraId="03A7C2BA" w14:textId="77777777" w:rsidR="004A3621" w:rsidRDefault="004A3621">
      <w:pPr>
        <w:pStyle w:val="normal-000076"/>
        <w:spacing w:before="0" w:after="0"/>
      </w:pPr>
      <w:r>
        <w:rPr>
          <w:rStyle w:val="zadanifontodlomka-000001"/>
        </w:rPr>
        <w:t>(6)Ako Agencija za plaćanja tijekom provjere utvrdi da korisnik ne ispunjava uvjete iz stavka 4. i 5. ovoga članka, korisniku će izdati odluku o odbijanju zahtjeva za isplatu i/ili odluku o povratu sredstava u skladu s člancima 37. i 44. ovoga Pravilnika.</w:t>
      </w:r>
      <w:r>
        <w:t xml:space="preserve"> </w:t>
      </w:r>
    </w:p>
    <w:p w14:paraId="55E5FD29" w14:textId="77777777" w:rsidR="004A3621" w:rsidRDefault="004A3621">
      <w:pPr>
        <w:pStyle w:val="normal-000010"/>
        <w:spacing w:before="0" w:after="0"/>
      </w:pPr>
      <w:r>
        <w:rPr>
          <w:rStyle w:val="zadanifontodlomka-000008"/>
        </w:rPr>
        <w:t xml:space="preserve">Prihvatljive aktivnosti/troškovi </w:t>
      </w:r>
    </w:p>
    <w:p w14:paraId="732DF272"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10.</w:t>
      </w:r>
      <w:r>
        <w:rPr>
          <w:rFonts w:eastAsia="Times New Roman"/>
        </w:rPr>
        <w:t xml:space="preserve"> </w:t>
      </w:r>
    </w:p>
    <w:p w14:paraId="44BAF67A" w14:textId="77777777" w:rsidR="004A3621" w:rsidRDefault="004A3621">
      <w:pPr>
        <w:pStyle w:val="000075"/>
        <w:spacing w:before="0" w:after="0"/>
      </w:pPr>
      <w:r>
        <w:rPr>
          <w:rStyle w:val="000012"/>
        </w:rPr>
        <w:t>(1)</w:t>
      </w:r>
      <w:r>
        <w:t xml:space="preserve"> </w:t>
      </w:r>
      <w:r>
        <w:rPr>
          <w:rStyle w:val="zadanifontodlomka-000001"/>
        </w:rPr>
        <w:t>Prihvatljive su sve aktivnosti/troškovi u vezi s proizvodnjom i/ili preradom poljoprivrednih proizvoda iz Priloga I. Ugovoru, koji su unutar sektora predviđenog poslovnim planom, a mogu biti:</w:t>
      </w:r>
      <w:r>
        <w:t xml:space="preserve"> </w:t>
      </w:r>
    </w:p>
    <w:p w14:paraId="538E71EC" w14:textId="77777777" w:rsidR="004A3621" w:rsidRDefault="004A3621">
      <w:pPr>
        <w:pStyle w:val="000078"/>
      </w:pPr>
      <w:r>
        <w:rPr>
          <w:rStyle w:val="000012"/>
        </w:rPr>
        <w:t>a)</w:t>
      </w:r>
      <w:r>
        <w:t xml:space="preserve"> </w:t>
      </w:r>
      <w:r>
        <w:rPr>
          <w:rStyle w:val="zadanifontodlomka-000001"/>
        </w:rPr>
        <w:t>aktivnost povećanja proizvodnog kapaciteta nabavom domaćih životinja, jednogodišnjeg i višegodišnjeg bilja, sjemena i sadnog materijala jednogodišnjeg i višegodišnjeg bilja uključujući podizanjem novih i/ili restrukturiranjem postojećih višegodišnjih nasada</w:t>
      </w:r>
      <w:r>
        <w:t xml:space="preserve"> </w:t>
      </w:r>
    </w:p>
    <w:p w14:paraId="1AB54F24" w14:textId="77777777" w:rsidR="004A3621" w:rsidRDefault="004A3621">
      <w:pPr>
        <w:pStyle w:val="000079"/>
        <w:spacing w:before="0"/>
      </w:pPr>
      <w:r>
        <w:rPr>
          <w:rStyle w:val="000012"/>
        </w:rPr>
        <w:t>b)</w:t>
      </w:r>
      <w:r>
        <w:t xml:space="preserve"> </w:t>
      </w:r>
      <w:r>
        <w:rPr>
          <w:rStyle w:val="zadanifontodlomka-000001"/>
        </w:rPr>
        <w:t>aktivnost povećanja proizvodnog kapaciteta</w:t>
      </w:r>
      <w:r>
        <w:t xml:space="preserve"> </w:t>
      </w:r>
      <w:r>
        <w:rPr>
          <w:rStyle w:val="zadanifontodlomka-000001"/>
        </w:rPr>
        <w:t>kupnjom, građenjem i/ili opremanjem zatvorenih/zaštićenih prostora i objekata te ostalih gospodarskih objekata uključujući vanjsku i unutarnju infrastrukturu u sklopu poljoprivrednog gospodarstva,</w:t>
      </w:r>
      <w:r>
        <w:t xml:space="preserve"> </w:t>
      </w:r>
    </w:p>
    <w:p w14:paraId="38A9DAD7" w14:textId="77777777" w:rsidR="004A3621" w:rsidRDefault="004A3621">
      <w:pPr>
        <w:pStyle w:val="000079"/>
        <w:spacing w:before="0"/>
      </w:pPr>
      <w:r>
        <w:rPr>
          <w:rStyle w:val="000012"/>
        </w:rPr>
        <w:t>c)</w:t>
      </w:r>
      <w:r>
        <w:t xml:space="preserve"> </w:t>
      </w:r>
      <w:r>
        <w:rPr>
          <w:rStyle w:val="zadanifontodlomka-000001"/>
        </w:rPr>
        <w:t xml:space="preserve">aktivnost nabave ili zakupe poljoprivrednog zemljišta </w:t>
      </w:r>
    </w:p>
    <w:p w14:paraId="673D3DE0" w14:textId="77777777" w:rsidR="004A3621" w:rsidRDefault="004A3621">
      <w:pPr>
        <w:pStyle w:val="000079"/>
        <w:spacing w:before="0"/>
      </w:pPr>
      <w:r>
        <w:rPr>
          <w:rStyle w:val="000012"/>
        </w:rPr>
        <w:t>d)</w:t>
      </w:r>
      <w:r>
        <w:t xml:space="preserve"> </w:t>
      </w:r>
      <w:r>
        <w:rPr>
          <w:rStyle w:val="zadanifontodlomka-000001"/>
        </w:rPr>
        <w:t xml:space="preserve">aktivnost kupnje poljoprivredne mehanizacije i gospodarskih vozila </w:t>
      </w:r>
    </w:p>
    <w:p w14:paraId="337B9710" w14:textId="77777777" w:rsidR="004A3621" w:rsidRDefault="004A3621">
      <w:pPr>
        <w:pStyle w:val="000079"/>
        <w:spacing w:before="0"/>
      </w:pPr>
      <w:r>
        <w:rPr>
          <w:rStyle w:val="000012"/>
        </w:rPr>
        <w:t>e)</w:t>
      </w:r>
      <w:r>
        <w:t xml:space="preserve"> </w:t>
      </w:r>
      <w:r>
        <w:rPr>
          <w:rStyle w:val="zadanifontodlomka-000001"/>
        </w:rPr>
        <w:t>aktivnost povećanja proizvodnog kapaciteta</w:t>
      </w:r>
      <w:r>
        <w:t xml:space="preserve"> </w:t>
      </w:r>
    </w:p>
    <w:p w14:paraId="275F0EBD" w14:textId="77777777" w:rsidR="004A3621" w:rsidRDefault="004A3621">
      <w:pPr>
        <w:pStyle w:val="000079"/>
        <w:spacing w:before="0"/>
      </w:pPr>
      <w:r>
        <w:rPr>
          <w:rStyle w:val="000012"/>
        </w:rPr>
        <w:lastRenderedPageBreak/>
        <w:t>f)</w:t>
      </w:r>
      <w:r>
        <w:t xml:space="preserve"> </w:t>
      </w:r>
      <w:r>
        <w:rPr>
          <w:rStyle w:val="zadanifontodlomka-000001"/>
        </w:rPr>
        <w:t>aktivnost uređenja i poboljšanja kvalitete poljoprivrednog zemljišta u svrhu poljoprivredne proizvodnje</w:t>
      </w:r>
      <w:r>
        <w:t xml:space="preserve"> </w:t>
      </w:r>
    </w:p>
    <w:p w14:paraId="04C53EE8" w14:textId="77777777" w:rsidR="004A3621" w:rsidRDefault="004A3621">
      <w:pPr>
        <w:pStyle w:val="000079"/>
        <w:spacing w:before="0"/>
      </w:pPr>
      <w:r>
        <w:rPr>
          <w:rStyle w:val="000012"/>
        </w:rPr>
        <w:t>g)</w:t>
      </w:r>
      <w:r>
        <w:t xml:space="preserve"> </w:t>
      </w:r>
      <w:r>
        <w:rPr>
          <w:rStyle w:val="zadanifontodlomka-000001"/>
        </w:rPr>
        <w:t>aktivnost građenja i/ili opremanja objekata za prodaju i prezentaciju vlastitih poljoprivrednih proizvoda uključujući i troškove promidžbe vlastitih poljoprivrednih proizvoda</w:t>
      </w:r>
      <w:r>
        <w:t xml:space="preserve"> </w:t>
      </w:r>
    </w:p>
    <w:p w14:paraId="1E0B0062" w14:textId="77777777" w:rsidR="004A3621" w:rsidRDefault="004A3621">
      <w:pPr>
        <w:pStyle w:val="000079"/>
        <w:spacing w:before="0"/>
      </w:pPr>
      <w:r>
        <w:rPr>
          <w:rStyle w:val="000012"/>
        </w:rPr>
        <w:t>h)</w:t>
      </w:r>
      <w:r>
        <w:t xml:space="preserve"> </w:t>
      </w:r>
      <w:r>
        <w:rPr>
          <w:rStyle w:val="zadanifontodlomka-000001"/>
        </w:rPr>
        <w:t xml:space="preserve">stjecanje potrebnih stručnih znanja i sposobnosti za obavljanje poljoprivredne proizvodnje i/ili prerade poljoprivrednih proizvoda iz Priloga I Ugovoru </w:t>
      </w:r>
    </w:p>
    <w:p w14:paraId="271A68A0" w14:textId="77777777" w:rsidR="004A3621" w:rsidRDefault="004A3621">
      <w:pPr>
        <w:pStyle w:val="000080"/>
        <w:spacing w:before="0" w:after="0"/>
      </w:pPr>
      <w:r>
        <w:rPr>
          <w:rStyle w:val="000012"/>
        </w:rPr>
        <w:t>i)</w:t>
      </w:r>
      <w:r>
        <w:t xml:space="preserve"> </w:t>
      </w:r>
      <w:r>
        <w:rPr>
          <w:rStyle w:val="zadanifontodlomka-000001"/>
        </w:rPr>
        <w:t>operativno poslovanje poljoprivrednog gospodarstva.</w:t>
      </w:r>
      <w:r>
        <w:t xml:space="preserve"> </w:t>
      </w:r>
    </w:p>
    <w:p w14:paraId="3B2C7E5E" w14:textId="77777777" w:rsidR="004A3621" w:rsidRDefault="004A3621">
      <w:pPr>
        <w:pStyle w:val="000081"/>
        <w:spacing w:before="0"/>
      </w:pPr>
      <w:r>
        <w:rPr>
          <w:rStyle w:val="000012"/>
        </w:rPr>
        <w:t>(2)</w:t>
      </w:r>
      <w:r>
        <w:t xml:space="preserve"> </w:t>
      </w:r>
      <w:r>
        <w:rPr>
          <w:rStyle w:val="zadanifontodlomka-000001"/>
        </w:rPr>
        <w:t>Aktivnosti iz točke h) i i) iz stavka 1. ovoga članka ne mogu se prikazati kao jedine aktivnosti u poslovnom planu.</w:t>
      </w:r>
      <w:r>
        <w:t xml:space="preserve"> </w:t>
      </w:r>
    </w:p>
    <w:p w14:paraId="34F8B77D" w14:textId="77777777" w:rsidR="004A3621" w:rsidRDefault="004A3621">
      <w:pPr>
        <w:pStyle w:val="000081"/>
        <w:spacing w:before="0"/>
      </w:pPr>
      <w:r>
        <w:rPr>
          <w:rStyle w:val="000012"/>
        </w:rPr>
        <w:t>(3)</w:t>
      </w:r>
      <w:r>
        <w:t xml:space="preserve"> </w:t>
      </w:r>
      <w:r>
        <w:rPr>
          <w:rStyle w:val="zadanifontodlomka-000001"/>
        </w:rPr>
        <w:t>Operativno poslovanje iz stavka 1. točke i) ovoga članka odnosi se na dohodak, plaću, doprinose (mirovinsko i zdravstveno osiguranje) i knjigovodstvene usluge vezano uz poljoprivrednu djelatnost na poljoprivrednom gospodarstvu, izradu projektne dokumentacije (izrada projektno-tehničke dokumentacije, geodetskih podloga, elaborata, certifikata te usluge stručnjaka - konzultanta).</w:t>
      </w:r>
      <w:r>
        <w:t xml:space="preserve"> </w:t>
      </w:r>
    </w:p>
    <w:p w14:paraId="44A3F9FF" w14:textId="77777777" w:rsidR="004A3621" w:rsidRDefault="004A3621">
      <w:pPr>
        <w:pStyle w:val="000081"/>
        <w:spacing w:before="0"/>
      </w:pPr>
      <w:r>
        <w:rPr>
          <w:rStyle w:val="000012"/>
        </w:rPr>
        <w:t>(4)</w:t>
      </w:r>
      <w:r>
        <w:t xml:space="preserve"> </w:t>
      </w:r>
      <w:r>
        <w:rPr>
          <w:rStyle w:val="zadanifontodlomka-000001"/>
        </w:rPr>
        <w:t>Prihvatljiva je kupnja rabljenih traktora, gospodarskih vozila te linija za preradu ne starijih od pet godina, pri čemu je kupnja prihvatljiva isključivo od ovlaštenog prodavatelja.</w:t>
      </w:r>
      <w:r>
        <w:t xml:space="preserve"> </w:t>
      </w:r>
    </w:p>
    <w:p w14:paraId="61BA7F54" w14:textId="77777777" w:rsidR="004A3621" w:rsidRDefault="004A3621">
      <w:pPr>
        <w:pStyle w:val="000081"/>
        <w:spacing w:before="0"/>
      </w:pPr>
      <w:r>
        <w:rPr>
          <w:rStyle w:val="000012"/>
        </w:rPr>
        <w:t>(5)</w:t>
      </w:r>
      <w:r>
        <w:t xml:space="preserve"> </w:t>
      </w:r>
      <w:r>
        <w:rPr>
          <w:rStyle w:val="zadanifontodlomka-000001"/>
        </w:rPr>
        <w:t>Minimalna površina u slučaju ulaganja u kupnju ili zakup poljoprivrednog zemljišta iznosi 0,05 ha</w:t>
      </w:r>
      <w:r>
        <w:t xml:space="preserve"> </w:t>
      </w:r>
    </w:p>
    <w:p w14:paraId="4AB3B599" w14:textId="77777777" w:rsidR="004A3621" w:rsidRDefault="004A3621">
      <w:pPr>
        <w:pStyle w:val="000081"/>
        <w:spacing w:before="0"/>
      </w:pPr>
      <w:r>
        <w:rPr>
          <w:rStyle w:val="000012"/>
        </w:rPr>
        <w:t>(6)</w:t>
      </w:r>
      <w:r>
        <w:t xml:space="preserve"> </w:t>
      </w:r>
      <w:r>
        <w:rPr>
          <w:rStyle w:val="zadanifontodlomka-000001"/>
        </w:rPr>
        <w:t>Minimalna površina u slučaju podizanja plastenika, staklenika i vinograda iznosi 50 m2.</w:t>
      </w:r>
      <w:r>
        <w:t xml:space="preserve"> </w:t>
      </w:r>
    </w:p>
    <w:p w14:paraId="6B4A80A0" w14:textId="77777777" w:rsidR="004A3621" w:rsidRDefault="004A3621">
      <w:pPr>
        <w:pStyle w:val="000081"/>
        <w:spacing w:before="0"/>
      </w:pPr>
      <w:r>
        <w:rPr>
          <w:rStyle w:val="000012"/>
        </w:rPr>
        <w:t>(7)</w:t>
      </w:r>
      <w:r>
        <w:t xml:space="preserve"> </w:t>
      </w:r>
      <w:r>
        <w:rPr>
          <w:rStyle w:val="zadanifontodlomka-000001"/>
        </w:rPr>
        <w:t>Nisu prihvatljive one aktivnosti koje su vezane za ulaganja u kapacitete, mehanizaciju, opremu koje su već bili u posjedu korisnika prije podnošenja zahtjeva za potporu.</w:t>
      </w:r>
      <w:r>
        <w:t xml:space="preserve"> </w:t>
      </w:r>
    </w:p>
    <w:p w14:paraId="2435765C" w14:textId="77777777" w:rsidR="004A3621" w:rsidRDefault="004A3621">
      <w:pPr>
        <w:pStyle w:val="000075"/>
        <w:spacing w:before="0" w:after="0"/>
      </w:pPr>
      <w:r>
        <w:rPr>
          <w:rStyle w:val="000012"/>
        </w:rPr>
        <w:t>(8)</w:t>
      </w:r>
      <w:r>
        <w:t xml:space="preserve"> </w:t>
      </w:r>
      <w:r>
        <w:rPr>
          <w:rStyle w:val="zadanifontodlomka-000001"/>
        </w:rPr>
        <w:t xml:space="preserve">Poslovni plan obvezno mora sadržavati aktivnosti kojima se postiže povećanje ekonomske veličine poljoprivrednog gospodarstva (SO) dostavljene u trenutku podnošenja zahtjeva za potporu, od najmanje: </w:t>
      </w:r>
    </w:p>
    <w:p w14:paraId="320A6131" w14:textId="77777777" w:rsidR="004A3621" w:rsidRDefault="004A3621">
      <w:pPr>
        <w:pStyle w:val="000082"/>
      </w:pPr>
      <w:r>
        <w:rPr>
          <w:rStyle w:val="000012"/>
        </w:rPr>
        <w:t>(a)</w:t>
      </w:r>
      <w:r>
        <w:t xml:space="preserve"> </w:t>
      </w:r>
      <w:r>
        <w:rPr>
          <w:rStyle w:val="zadanifontodlomka-000001"/>
        </w:rPr>
        <w:t>4.000 EUR za korisnike čije se aktivnosti odnose isključivo na primarnu poljoprivrednu proizvodnju</w:t>
      </w:r>
      <w:r>
        <w:t xml:space="preserve"> </w:t>
      </w:r>
    </w:p>
    <w:p w14:paraId="533F705D" w14:textId="77777777" w:rsidR="004A3621" w:rsidRDefault="004A3621">
      <w:pPr>
        <w:pStyle w:val="000083"/>
        <w:spacing w:before="0" w:after="0"/>
      </w:pPr>
      <w:r>
        <w:rPr>
          <w:rStyle w:val="000012"/>
        </w:rPr>
        <w:t>(b)</w:t>
      </w:r>
      <w:r>
        <w:t xml:space="preserve"> </w:t>
      </w:r>
      <w:r>
        <w:rPr>
          <w:rStyle w:val="zadanifontodlomka-000001"/>
        </w:rPr>
        <w:t>2.000 EUR za korisnike čije</w:t>
      </w:r>
      <w:r>
        <w:t xml:space="preserve"> </w:t>
      </w:r>
      <w:r>
        <w:rPr>
          <w:rStyle w:val="zadanifontodlomka-000001"/>
        </w:rPr>
        <w:t>se aktivnosti odnose na primarnu poljoprivrednu proizvodnju i/ili preradu poljoprivrednih proizvoda.</w:t>
      </w:r>
      <w:r>
        <w:t xml:space="preserve"> </w:t>
      </w:r>
    </w:p>
    <w:p w14:paraId="43C67847" w14:textId="77777777" w:rsidR="004A3621" w:rsidRDefault="004A3621">
      <w:pPr>
        <w:pStyle w:val="odlomakpopisa-000084"/>
        <w:spacing w:before="0" w:after="0"/>
      </w:pPr>
      <w:r>
        <w:rPr>
          <w:rStyle w:val="zadanifontodlomka-000008"/>
        </w:rPr>
        <w:t xml:space="preserve">Prihvatljivi opći troškovi </w:t>
      </w:r>
    </w:p>
    <w:p w14:paraId="30010320"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11.</w:t>
      </w:r>
      <w:r>
        <w:rPr>
          <w:rFonts w:eastAsia="Times New Roman"/>
        </w:rPr>
        <w:t xml:space="preserve"> </w:t>
      </w:r>
    </w:p>
    <w:p w14:paraId="31E1B978" w14:textId="77777777" w:rsidR="004A3621" w:rsidRDefault="004A3621">
      <w:pPr>
        <w:pStyle w:val="normal-000009"/>
        <w:spacing w:before="0" w:after="0"/>
      </w:pPr>
      <w:r>
        <w:rPr>
          <w:rStyle w:val="zadanifontodlomka-000001"/>
        </w:rPr>
        <w:t>Opći troškovi prihvatljivi su u iznosu:</w:t>
      </w:r>
      <w:r>
        <w:t xml:space="preserve"> </w:t>
      </w:r>
    </w:p>
    <w:p w14:paraId="3B94F813" w14:textId="77777777" w:rsidR="004A3621" w:rsidRDefault="004A3621">
      <w:pPr>
        <w:pStyle w:val="000016"/>
      </w:pPr>
      <w:r>
        <w:rPr>
          <w:rStyle w:val="000012"/>
        </w:rPr>
        <w:t>a)</w:t>
      </w:r>
      <w:r>
        <w:t xml:space="preserve"> </w:t>
      </w:r>
      <w:r>
        <w:rPr>
          <w:rStyle w:val="zadanifontodlomka-000001"/>
        </w:rPr>
        <w:t xml:space="preserve">operativno poslovanje (troškovi plaće i doprinosa) do 20.000 EUR </w:t>
      </w:r>
    </w:p>
    <w:p w14:paraId="5CFDD5AE" w14:textId="77777777" w:rsidR="004A3621" w:rsidRDefault="004A3621">
      <w:pPr>
        <w:pStyle w:val="000016"/>
      </w:pPr>
      <w:r>
        <w:rPr>
          <w:rStyle w:val="000012"/>
        </w:rPr>
        <w:lastRenderedPageBreak/>
        <w:t>b)</w:t>
      </w:r>
      <w:r>
        <w:t xml:space="preserve"> </w:t>
      </w:r>
      <w:r>
        <w:rPr>
          <w:rStyle w:val="zadanifontodlomka-000001"/>
        </w:rPr>
        <w:t xml:space="preserve">troškovi pripreme poslovnog plana do 750 EUR </w:t>
      </w:r>
    </w:p>
    <w:p w14:paraId="10FB59D1" w14:textId="77777777" w:rsidR="004A3621" w:rsidRDefault="004A3621">
      <w:pPr>
        <w:pStyle w:val="000085"/>
        <w:spacing w:after="0"/>
      </w:pPr>
      <w:r>
        <w:rPr>
          <w:rStyle w:val="000012"/>
        </w:rPr>
        <w:t>c)</w:t>
      </w:r>
      <w:r>
        <w:t xml:space="preserve"> </w:t>
      </w:r>
      <w:r>
        <w:rPr>
          <w:rStyle w:val="zadanifontodlomka-000001"/>
        </w:rPr>
        <w:t>troškovi edukacije do 10 % iznosa potpore.</w:t>
      </w:r>
      <w:r>
        <w:t xml:space="preserve"> </w:t>
      </w:r>
    </w:p>
    <w:p w14:paraId="15B16618" w14:textId="77777777" w:rsidR="004A3621" w:rsidRDefault="004A3621">
      <w:pPr>
        <w:pStyle w:val="normal-000010"/>
        <w:spacing w:before="0" w:after="0"/>
      </w:pPr>
      <w:r>
        <w:rPr>
          <w:rStyle w:val="zadanifontodlomka-000008"/>
        </w:rPr>
        <w:t xml:space="preserve">Neprihvatljivi troškovi </w:t>
      </w:r>
    </w:p>
    <w:p w14:paraId="51A65EEA"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12.</w:t>
      </w:r>
      <w:r>
        <w:rPr>
          <w:rFonts w:eastAsia="Times New Roman"/>
        </w:rPr>
        <w:t xml:space="preserve"> </w:t>
      </w:r>
    </w:p>
    <w:p w14:paraId="769419AF" w14:textId="77777777" w:rsidR="004A3621" w:rsidRDefault="004A3621">
      <w:pPr>
        <w:pStyle w:val="000086"/>
        <w:spacing w:before="0"/>
      </w:pPr>
      <w:r>
        <w:rPr>
          <w:rStyle w:val="000012"/>
        </w:rPr>
        <w:t>(1)</w:t>
      </w:r>
      <w:r>
        <w:t xml:space="preserve"> </w:t>
      </w:r>
      <w:r>
        <w:rPr>
          <w:rStyle w:val="zadanifontodlomka-000001"/>
        </w:rPr>
        <w:t>Neprihvatljivi troškovi su:</w:t>
      </w:r>
      <w:r>
        <w:t xml:space="preserve"> </w:t>
      </w:r>
    </w:p>
    <w:p w14:paraId="2AAA573F" w14:textId="77777777" w:rsidR="004A3621" w:rsidRDefault="004A3621">
      <w:pPr>
        <w:pStyle w:val="000087"/>
      </w:pPr>
      <w:r>
        <w:rPr>
          <w:rStyle w:val="000012"/>
        </w:rPr>
        <w:t>a)</w:t>
      </w:r>
      <w:r>
        <w:t xml:space="preserve"> </w:t>
      </w:r>
      <w:r>
        <w:rPr>
          <w:rStyle w:val="zadanifontodlomka-000001"/>
        </w:rPr>
        <w:t>porez na dodanu vrijednost (u daljnjem tekstu: PDV) u slučaju da je korisnik porezni obveznik upisan u registar obveznika PDV-a te ima pravo na odbitak pretporeza</w:t>
      </w:r>
      <w:r>
        <w:t xml:space="preserve"> </w:t>
      </w:r>
    </w:p>
    <w:p w14:paraId="63E1CB59" w14:textId="77777777" w:rsidR="004A3621" w:rsidRDefault="004A3621">
      <w:pPr>
        <w:pStyle w:val="000087"/>
      </w:pPr>
      <w:r>
        <w:rPr>
          <w:rStyle w:val="000012"/>
        </w:rPr>
        <w:t>b)</w:t>
      </w:r>
      <w:r>
        <w:t xml:space="preserve"> </w:t>
      </w:r>
      <w:r>
        <w:rPr>
          <w:rStyle w:val="zadanifontodlomka-000001"/>
        </w:rPr>
        <w:t>drugi porezi te propisane naknade i doprinosi</w:t>
      </w:r>
      <w:r>
        <w:t xml:space="preserve"> </w:t>
      </w:r>
    </w:p>
    <w:p w14:paraId="68430FC3" w14:textId="77777777" w:rsidR="004A3621" w:rsidRDefault="004A3621">
      <w:pPr>
        <w:pStyle w:val="000087"/>
      </w:pPr>
      <w:r>
        <w:rPr>
          <w:rStyle w:val="000012"/>
        </w:rPr>
        <w:t>c)</w:t>
      </w:r>
      <w:r>
        <w:t xml:space="preserve"> </w:t>
      </w:r>
      <w:r>
        <w:rPr>
          <w:rStyle w:val="zadanifontodlomka-000001"/>
        </w:rPr>
        <w:t>kamate</w:t>
      </w:r>
      <w:r>
        <w:t xml:space="preserve"> </w:t>
      </w:r>
    </w:p>
    <w:p w14:paraId="6FC0A466" w14:textId="77777777" w:rsidR="004A3621" w:rsidRDefault="004A3621">
      <w:pPr>
        <w:pStyle w:val="000087"/>
      </w:pPr>
      <w:r>
        <w:rPr>
          <w:rStyle w:val="000012"/>
        </w:rPr>
        <w:t>d)</w:t>
      </w:r>
      <w:r>
        <w:t xml:space="preserve"> </w:t>
      </w:r>
      <w:r>
        <w:rPr>
          <w:rStyle w:val="zadanifontodlomka-000001"/>
        </w:rPr>
        <w:t>rekonstrukcija i modernizacija postojećih sustava za navodnjavanje na poljoprivrednom gospodarstvu</w:t>
      </w:r>
      <w:r>
        <w:t xml:space="preserve"> </w:t>
      </w:r>
    </w:p>
    <w:p w14:paraId="4C6FC0DC" w14:textId="77777777" w:rsidR="004A3621" w:rsidRDefault="004A3621">
      <w:pPr>
        <w:pStyle w:val="000087"/>
      </w:pPr>
      <w:r>
        <w:rPr>
          <w:rStyle w:val="000012"/>
        </w:rPr>
        <w:t>e)</w:t>
      </w:r>
      <w:r>
        <w:t xml:space="preserve"> </w:t>
      </w:r>
      <w:r>
        <w:rPr>
          <w:rStyle w:val="zadanifontodlomka-000001"/>
        </w:rPr>
        <w:t>svi troškovi održavanja/zamjene i amortizacije</w:t>
      </w:r>
      <w:r>
        <w:t xml:space="preserve"> </w:t>
      </w:r>
    </w:p>
    <w:p w14:paraId="76468FA9" w14:textId="77777777" w:rsidR="004A3621" w:rsidRDefault="004A3621">
      <w:pPr>
        <w:pStyle w:val="000087"/>
      </w:pPr>
      <w:r>
        <w:rPr>
          <w:rStyle w:val="000012"/>
        </w:rPr>
        <w:t>f)</w:t>
      </w:r>
      <w:r>
        <w:t xml:space="preserve"> </w:t>
      </w:r>
      <w:r>
        <w:rPr>
          <w:rStyle w:val="zadanifontodlomka-000001"/>
        </w:rPr>
        <w:t>troškovi vezani uz ugovor o leasingu, kao što su marža davatelja leasinga, troškovi kredita i refinanciranja kamata, režijski troškovi i troškovi osiguranja</w:t>
      </w:r>
      <w:r>
        <w:t xml:space="preserve"> </w:t>
      </w:r>
    </w:p>
    <w:p w14:paraId="0C023B23" w14:textId="77777777" w:rsidR="004A3621" w:rsidRDefault="004A3621">
      <w:pPr>
        <w:pStyle w:val="000087"/>
      </w:pPr>
      <w:r>
        <w:rPr>
          <w:rStyle w:val="000012"/>
        </w:rPr>
        <w:t>g)</w:t>
      </w:r>
      <w:r>
        <w:t xml:space="preserve"> </w:t>
      </w:r>
      <w:r>
        <w:rPr>
          <w:rStyle w:val="zadanifontodlomka-000001"/>
        </w:rPr>
        <w:t>troškovi vlastitog rada</w:t>
      </w:r>
      <w:r>
        <w:t xml:space="preserve"> </w:t>
      </w:r>
    </w:p>
    <w:p w14:paraId="4CA36131" w14:textId="77777777" w:rsidR="004A3621" w:rsidRDefault="004A3621">
      <w:pPr>
        <w:pStyle w:val="000087"/>
      </w:pPr>
      <w:r>
        <w:rPr>
          <w:rStyle w:val="000012"/>
        </w:rPr>
        <w:t>h)</w:t>
      </w:r>
      <w:r>
        <w:t xml:space="preserve"> </w:t>
      </w:r>
      <w:r>
        <w:rPr>
          <w:rStyle w:val="zadanifontodlomka-000001"/>
        </w:rPr>
        <w:t>odvodnja (drenaža)</w:t>
      </w:r>
      <w:r>
        <w:t xml:space="preserve"> </w:t>
      </w:r>
    </w:p>
    <w:p w14:paraId="32D46679" w14:textId="77777777" w:rsidR="004A3621" w:rsidRDefault="004A3621">
      <w:pPr>
        <w:pStyle w:val="000087"/>
      </w:pPr>
      <w:r>
        <w:rPr>
          <w:rStyle w:val="000012"/>
        </w:rPr>
        <w:t>i)</w:t>
      </w:r>
      <w:r>
        <w:t xml:space="preserve"> </w:t>
      </w:r>
      <w:r>
        <w:rPr>
          <w:rStyle w:val="zadanifontodlomka-000001"/>
        </w:rPr>
        <w:t>troškovi nastali prije podnošenja zahtjeva za potporu, osim općih troškova i troškova kupnje zemljišta i/ili objekata, ali ne prije 1. siječnja 2023. godine</w:t>
      </w:r>
      <w:r>
        <w:t xml:space="preserve"> </w:t>
      </w:r>
    </w:p>
    <w:p w14:paraId="196C0959" w14:textId="77777777" w:rsidR="004A3621" w:rsidRDefault="004A3621">
      <w:pPr>
        <w:pStyle w:val="000087"/>
      </w:pPr>
      <w:r>
        <w:rPr>
          <w:rStyle w:val="000012"/>
        </w:rPr>
        <w:t>j)</w:t>
      </w:r>
      <w:r>
        <w:t xml:space="preserve"> </w:t>
      </w:r>
      <w:r>
        <w:rPr>
          <w:rStyle w:val="zadanifontodlomka-000001"/>
        </w:rPr>
        <w:t>nepredviđeni radovi u gradnji i ostali nepredviđeni troškovi</w:t>
      </w:r>
      <w:r>
        <w:t xml:space="preserve"> </w:t>
      </w:r>
    </w:p>
    <w:p w14:paraId="60AF698E" w14:textId="77777777" w:rsidR="004A3621" w:rsidRDefault="004A3621">
      <w:pPr>
        <w:pStyle w:val="000089"/>
      </w:pPr>
      <w:r>
        <w:rPr>
          <w:rStyle w:val="000012"/>
        </w:rPr>
        <w:t>k)</w:t>
      </w:r>
      <w:r>
        <w:t xml:space="preserve"> </w:t>
      </w:r>
      <w:r>
        <w:rPr>
          <w:rStyle w:val="zadanifontodlomka-000001"/>
        </w:rPr>
        <w:t>novčane kazne, financijske kazne i troškovi sudskih postupaka</w:t>
      </w:r>
      <w:r>
        <w:t xml:space="preserve"> </w:t>
      </w:r>
    </w:p>
    <w:p w14:paraId="44715EB4" w14:textId="77777777" w:rsidR="004A3621" w:rsidRDefault="004A3621">
      <w:pPr>
        <w:pStyle w:val="000089"/>
      </w:pPr>
      <w:r>
        <w:rPr>
          <w:rStyle w:val="000012"/>
        </w:rPr>
        <w:t>l)</w:t>
      </w:r>
      <w:r>
        <w:t xml:space="preserve"> </w:t>
      </w:r>
      <w:r>
        <w:rPr>
          <w:rStyle w:val="zadanifontodlomka-000001"/>
        </w:rPr>
        <w:t>plaćanje u gotovini.</w:t>
      </w:r>
      <w:r>
        <w:t xml:space="preserve"> </w:t>
      </w:r>
    </w:p>
    <w:p w14:paraId="4C4AEB5E" w14:textId="77777777" w:rsidR="004A3621" w:rsidRDefault="004A3621">
      <w:pPr>
        <w:pStyle w:val="000091"/>
        <w:spacing w:before="0"/>
      </w:pPr>
      <w:r>
        <w:rPr>
          <w:rStyle w:val="000012"/>
        </w:rPr>
        <w:t>(2)</w:t>
      </w:r>
      <w:r>
        <w:t xml:space="preserve"> </w:t>
      </w:r>
      <w:r>
        <w:rPr>
          <w:rStyle w:val="zadanifontodlomka-000001"/>
        </w:rPr>
        <w:t>Neprihvatljivi za sufinanciranje su troškovi nabave roba (uključujući kupnju zemljišta i objekata), izvođenja radova i pružanja usluga:</w:t>
      </w:r>
      <w:r>
        <w:t xml:space="preserve"> </w:t>
      </w:r>
    </w:p>
    <w:p w14:paraId="71345607" w14:textId="77777777" w:rsidR="004A3621" w:rsidRDefault="004A3621">
      <w:pPr>
        <w:pStyle w:val="000089"/>
      </w:pPr>
      <w:r>
        <w:rPr>
          <w:rStyle w:val="000012"/>
        </w:rPr>
        <w:t>a)</w:t>
      </w:r>
      <w:r>
        <w:t xml:space="preserve"> </w:t>
      </w:r>
      <w:r>
        <w:rPr>
          <w:rStyle w:val="zadanifontodlomka-000001"/>
        </w:rPr>
        <w:t>od srodnika po krvi u pravoj liniji do prvog stupnja ili u pobočnoj liniji do drugog stupnja, srodnika po tazbini do prvog stupnja te bračnih i izvanbračnih drugova korisnika i konzultanta korisnika</w:t>
      </w:r>
      <w:r>
        <w:t xml:space="preserve"> </w:t>
      </w:r>
    </w:p>
    <w:p w14:paraId="7FD5456C" w14:textId="77777777" w:rsidR="004A3621" w:rsidRDefault="004A3621">
      <w:pPr>
        <w:pStyle w:val="000087"/>
      </w:pPr>
      <w:r>
        <w:rPr>
          <w:rStyle w:val="000012"/>
        </w:rPr>
        <w:t>b)</w:t>
      </w:r>
      <w:r>
        <w:t xml:space="preserve"> </w:t>
      </w:r>
      <w:r>
        <w:rPr>
          <w:rStyle w:val="zadanifontodlomka-000001"/>
        </w:rPr>
        <w:t>od poduzeća koja povezanost ostvaruju na način da je poduzeće ponuditelja/podugovaratelja/korisnika ili konzultanta korisnika vlasnik udjela ili član društva ili jedan od prvih 10 imatelja kontrolnih računa poduzeća korisnika/ponuditelja/podugovaratelja ili konzultanta korisnika neovisno o udjelu vlasničkih prava</w:t>
      </w:r>
      <w:r>
        <w:t xml:space="preserve"> </w:t>
      </w:r>
    </w:p>
    <w:p w14:paraId="33D53C3E" w14:textId="77777777" w:rsidR="004A3621" w:rsidRDefault="004A3621">
      <w:pPr>
        <w:pStyle w:val="000087"/>
      </w:pPr>
      <w:r>
        <w:rPr>
          <w:rStyle w:val="000012"/>
        </w:rPr>
        <w:t>c)</w:t>
      </w:r>
      <w:r>
        <w:t xml:space="preserve"> </w:t>
      </w:r>
      <w:r>
        <w:rPr>
          <w:rStyle w:val="zadanifontodlomka-000001"/>
        </w:rPr>
        <w:t>od poduzeća koja posredstvom fizičkih osoba ili posredstvom srodnika definiranih u točki a) ovoga stavka ostvaruju povezanost na način da su vlasnici obrta, nositelji/članovi OPG-a, osnivači/članovi društva ili prvih 10 imatelja kontrolnih računa ili osobe ovlaštene za zastupanje ponuditelja/podugovaratelja/korisnika ujedno vlasnici obrta, nositelji/članovi OPG-a, osnivači/članovi društva ili prvih 10 imatelja kontrolnih računa ili osobe ovlaštene za zastupanje korisnika/ponuditelja/podugovaratelja ili kon</w:t>
      </w:r>
      <w:r>
        <w:rPr>
          <w:rStyle w:val="zadanifontodlomka-000001"/>
        </w:rPr>
        <w:t>zultanta korisnika, neovisno o udjelu vlasničkih, glasačkih ili upravljačkih prava.</w:t>
      </w:r>
      <w:r>
        <w:t xml:space="preserve"> </w:t>
      </w:r>
    </w:p>
    <w:p w14:paraId="1674E1AE" w14:textId="77777777" w:rsidR="004A3621" w:rsidRDefault="004A3621">
      <w:pPr>
        <w:pStyle w:val="000091"/>
        <w:spacing w:before="0"/>
      </w:pPr>
      <w:r>
        <w:rPr>
          <w:rStyle w:val="000012"/>
        </w:rPr>
        <w:t>(3)</w:t>
      </w:r>
      <w:r>
        <w:t xml:space="preserve"> </w:t>
      </w:r>
      <w:r>
        <w:rPr>
          <w:rStyle w:val="zadanifontodlomka-000001"/>
        </w:rPr>
        <w:t>Troškovi prihvatljivi za sufinanciranje u sklopu sektorskih intervencija u sektoru pčelarstva i u sektoru vina nisu prihvatljivi za sufinanciranje.</w:t>
      </w:r>
      <w:r>
        <w:t xml:space="preserve"> </w:t>
      </w:r>
    </w:p>
    <w:p w14:paraId="1D028ACF" w14:textId="77777777" w:rsidR="004A3621" w:rsidRDefault="004A3621">
      <w:pPr>
        <w:pStyle w:val="normal-000010"/>
        <w:spacing w:before="0" w:after="0"/>
      </w:pPr>
      <w:r>
        <w:rPr>
          <w:rStyle w:val="zadanifontodlomka-000008"/>
        </w:rPr>
        <w:t xml:space="preserve">Poslovni plan </w:t>
      </w:r>
    </w:p>
    <w:p w14:paraId="0593DC54" w14:textId="77777777" w:rsidR="004A3621" w:rsidRDefault="004A3621">
      <w:pPr>
        <w:pStyle w:val="Heading2"/>
        <w:spacing w:before="0" w:after="0"/>
        <w:jc w:val="center"/>
        <w:rPr>
          <w:rFonts w:eastAsia="Times New Roman"/>
        </w:rPr>
      </w:pPr>
      <w:r>
        <w:rPr>
          <w:rStyle w:val="zadanifontodlomka-000001"/>
          <w:rFonts w:eastAsia="Times New Roman"/>
          <w:b w:val="0"/>
          <w:bCs w:val="0"/>
        </w:rPr>
        <w:lastRenderedPageBreak/>
        <w:t>Članak 13.</w:t>
      </w:r>
      <w:r>
        <w:rPr>
          <w:rFonts w:eastAsia="Times New Roman"/>
        </w:rPr>
        <w:t xml:space="preserve"> </w:t>
      </w:r>
    </w:p>
    <w:p w14:paraId="14782DAD" w14:textId="77777777" w:rsidR="004A3621" w:rsidRDefault="004A3621">
      <w:pPr>
        <w:pStyle w:val="000092"/>
      </w:pPr>
      <w:r>
        <w:rPr>
          <w:rStyle w:val="000012"/>
        </w:rPr>
        <w:t>(1)</w:t>
      </w:r>
      <w:r>
        <w:t xml:space="preserve"> </w:t>
      </w:r>
      <w:r>
        <w:rPr>
          <w:rStyle w:val="zadanifontodlomka-000001"/>
        </w:rPr>
        <w:t>Korisnik mora izraditi Poslovni plan prema predlošku koji će biti objavljen uz natječaj.</w:t>
      </w:r>
      <w:r>
        <w:t xml:space="preserve"> </w:t>
      </w:r>
    </w:p>
    <w:p w14:paraId="617D114C" w14:textId="77777777" w:rsidR="004A3621" w:rsidRDefault="004A3621">
      <w:pPr>
        <w:pStyle w:val="000093"/>
      </w:pPr>
      <w:r>
        <w:rPr>
          <w:rStyle w:val="000012"/>
        </w:rPr>
        <w:t>(2)</w:t>
      </w:r>
      <w:r>
        <w:t xml:space="preserve"> </w:t>
      </w:r>
      <w:r>
        <w:rPr>
          <w:rStyle w:val="zadanifontodlomka-000001"/>
        </w:rPr>
        <w:t>Korisnik mora realizirati sve aktivnosti navedene u Poslovnom planu.</w:t>
      </w:r>
      <w:r>
        <w:t xml:space="preserve"> </w:t>
      </w:r>
    </w:p>
    <w:p w14:paraId="160D8D71" w14:textId="77777777" w:rsidR="004A3621" w:rsidRDefault="004A3621">
      <w:pPr>
        <w:pStyle w:val="000092"/>
      </w:pPr>
      <w:r>
        <w:rPr>
          <w:rStyle w:val="000012"/>
        </w:rPr>
        <w:t>(3)</w:t>
      </w:r>
      <w:r>
        <w:t xml:space="preserve"> </w:t>
      </w:r>
      <w:r>
        <w:rPr>
          <w:rStyle w:val="zadanifontodlomka-000001"/>
        </w:rPr>
        <w:t>Visina troškova potrebnih za realizaciju aktivnosti poslovnog plana mora biti utemeljena na realnim pretpostavkama koje vladaju na tržištu te je korisnik u obvezi dokazati procijenjeni iznos pojedinih troškova potrebnih za realizaciju aktivnosti poslovnog plana dostavom dokumentacije iz koje se nedvojbeno može utvrditi realna visina troškova.</w:t>
      </w:r>
      <w:r>
        <w:t xml:space="preserve"> </w:t>
      </w:r>
    </w:p>
    <w:p w14:paraId="20F7F30E" w14:textId="77777777" w:rsidR="004A3621" w:rsidRDefault="004A3621">
      <w:pPr>
        <w:pStyle w:val="000092"/>
      </w:pPr>
      <w:r>
        <w:rPr>
          <w:rStyle w:val="000012"/>
        </w:rPr>
        <w:t>(4)</w:t>
      </w:r>
      <w:r>
        <w:t xml:space="preserve"> </w:t>
      </w:r>
      <w:r>
        <w:rPr>
          <w:rStyle w:val="zadanifontodlomka-000001"/>
        </w:rPr>
        <w:t>Agencija za plaćanja kod utvrđivanja visine troškova potrebnih za realizaciju aktivnosti poslovnog plana može koristi svim dostupnim registrima i alatima.</w:t>
      </w:r>
      <w:r>
        <w:t xml:space="preserve"> </w:t>
      </w:r>
    </w:p>
    <w:p w14:paraId="6334331B" w14:textId="77777777" w:rsidR="004A3621" w:rsidRDefault="004A3621">
      <w:pPr>
        <w:pStyle w:val="000092"/>
      </w:pPr>
      <w:r>
        <w:rPr>
          <w:rStyle w:val="000012"/>
        </w:rPr>
        <w:t>(5)</w:t>
      </w:r>
      <w:r>
        <w:t xml:space="preserve"> </w:t>
      </w:r>
      <w:r>
        <w:rPr>
          <w:rStyle w:val="zadanifontodlomka-000001"/>
        </w:rPr>
        <w:t>Nakon što se opći troškovi svedu na maksimalno prihvatljive iznose iz članka 11. ovoga Pravilnika. procijenjena vrijednost prihvatljivih troškova za provedbu aktivnosti mora biti prikazana u ukupnom iznosu ne manjem od visine potpore iz članka 18. ovoga Pravilnika.</w:t>
      </w:r>
      <w:r>
        <w:t xml:space="preserve"> </w:t>
      </w:r>
    </w:p>
    <w:p w14:paraId="64997689" w14:textId="77777777" w:rsidR="004A3621" w:rsidRDefault="004A3621">
      <w:pPr>
        <w:pStyle w:val="000092"/>
      </w:pPr>
      <w:r>
        <w:rPr>
          <w:rStyle w:val="000012"/>
        </w:rPr>
        <w:t>(6)</w:t>
      </w:r>
      <w:r>
        <w:t xml:space="preserve"> </w:t>
      </w:r>
      <w:r>
        <w:rPr>
          <w:rStyle w:val="zadanifontodlomka-000001"/>
        </w:rPr>
        <w:t>Poslovni plan iz stavka 1. ovoga članka mora se odnositi na jedan sektor isključujući cvijeće, gljive, sjeme i sadni materijal, rasadnike, puževe.</w:t>
      </w:r>
      <w:r>
        <w:t xml:space="preserve"> </w:t>
      </w:r>
    </w:p>
    <w:p w14:paraId="6E655CE7" w14:textId="77777777" w:rsidR="004A3621" w:rsidRDefault="004A3621">
      <w:pPr>
        <w:pStyle w:val="000093"/>
      </w:pPr>
      <w:r>
        <w:rPr>
          <w:rStyle w:val="000012"/>
        </w:rPr>
        <w:t>(7)</w:t>
      </w:r>
      <w:r>
        <w:t xml:space="preserve"> </w:t>
      </w:r>
      <w:r>
        <w:rPr>
          <w:rStyle w:val="zadanifontodlomka-000001"/>
        </w:rPr>
        <w:t>Korisnik u poslovnom planu:</w:t>
      </w:r>
      <w:r>
        <w:t xml:space="preserve"> </w:t>
      </w:r>
    </w:p>
    <w:p w14:paraId="41AA02C7" w14:textId="77777777" w:rsidR="004A3621" w:rsidRDefault="004A3621">
      <w:pPr>
        <w:pStyle w:val="000094"/>
      </w:pPr>
      <w:r>
        <w:rPr>
          <w:rStyle w:val="000053"/>
        </w:rPr>
        <w:t>-</w:t>
      </w:r>
      <w:r>
        <w:t xml:space="preserve"> </w:t>
      </w:r>
      <w:r>
        <w:rPr>
          <w:rStyle w:val="zadanifontodlomka-000001"/>
        </w:rPr>
        <w:t xml:space="preserve">mora definirati početno stanje gospodarstva </w:t>
      </w:r>
    </w:p>
    <w:p w14:paraId="323965AF" w14:textId="77777777" w:rsidR="004A3621" w:rsidRDefault="004A3621">
      <w:pPr>
        <w:pStyle w:val="000095"/>
      </w:pPr>
      <w:r>
        <w:rPr>
          <w:rStyle w:val="000096"/>
        </w:rPr>
        <w:t>-</w:t>
      </w:r>
      <w:r>
        <w:t xml:space="preserve"> </w:t>
      </w:r>
      <w:r>
        <w:rPr>
          <w:rStyle w:val="zadanifontodlomka-000001"/>
        </w:rPr>
        <w:t>mora definirati</w:t>
      </w:r>
      <w:r>
        <w:rPr>
          <w:rStyle w:val="zadanifontodlomka-000001"/>
        </w:rPr>
        <w:t xml:space="preserve"> </w:t>
      </w:r>
      <w:r>
        <w:rPr>
          <w:rStyle w:val="zadanifontodlomka-000001"/>
        </w:rPr>
        <w:t>aktivnosti</w:t>
      </w:r>
      <w:r>
        <w:rPr>
          <w:rStyle w:val="zadanifontodlomka-000001"/>
        </w:rPr>
        <w:t xml:space="preserve"> </w:t>
      </w:r>
      <w:r>
        <w:rPr>
          <w:rStyle w:val="zadanifontodlomka-000001"/>
        </w:rPr>
        <w:t>kojima će ostvariti povećanje proizvodnog kapaciteta</w:t>
      </w:r>
      <w:r>
        <w:t xml:space="preserve"> </w:t>
      </w:r>
      <w:r>
        <w:rPr>
          <w:rStyle w:val="zadanifontodlomka-000001"/>
        </w:rPr>
        <w:t xml:space="preserve">iskazanog kroz povećanje ukupnog standardnog ekonomskog rezultata (SO) kako je definirano u članku 10. stavku 8.ovoga Pravilnika </w:t>
      </w:r>
    </w:p>
    <w:p w14:paraId="5EFEB8CC" w14:textId="77777777" w:rsidR="004A3621" w:rsidRDefault="004A3621">
      <w:pPr>
        <w:pStyle w:val="000094"/>
      </w:pPr>
      <w:r>
        <w:rPr>
          <w:rStyle w:val="000053"/>
        </w:rPr>
        <w:t>-</w:t>
      </w:r>
      <w:r>
        <w:t xml:space="preserve"> </w:t>
      </w:r>
      <w:r>
        <w:rPr>
          <w:rStyle w:val="zadanifontodlomka-000001"/>
        </w:rPr>
        <w:t>mora definirati proizvod iz Priloga I Ugovora o EU te logički, smisleno i utemeljeno na realnim pretpostavkama definirati na koji način svaka od aktivnosti poslovnog plana utječe na povećanje obujma primarne proizvodnje i/ili prerade poljoprivrednih proizvoda iz Priloga I Ugovora o EU</w:t>
      </w:r>
      <w:r>
        <w:t xml:space="preserve"> </w:t>
      </w:r>
    </w:p>
    <w:p w14:paraId="6D045C39" w14:textId="77777777" w:rsidR="004A3621" w:rsidRDefault="004A3621">
      <w:pPr>
        <w:pStyle w:val="000092"/>
      </w:pPr>
      <w:r>
        <w:rPr>
          <w:rStyle w:val="000012"/>
        </w:rPr>
        <w:t>(8)</w:t>
      </w:r>
      <w:r>
        <w:t xml:space="preserve"> </w:t>
      </w:r>
      <w:r>
        <w:rPr>
          <w:rStyle w:val="zadanifontodlomka-000001"/>
        </w:rPr>
        <w:t>Korisnik dostavlja zahtjev za isplatu prve rate najkasnije devet mjeseci od ugovora o financiranju te je obvezan ispuniti sve uvjete prihvatljivosti iz članka 7.stavka 1. točke a) i b) ako nije bio registriran kao nositelj/odgovorna osoba poljoprivrednog gospodarstva za koje se traži potpora u trenutku podnošenja zahtjeva za potporu te se mora realizirati najmanje jedna aktivnosti koja je direktno vezana za povećanje standardnog ekonomskog rezultata (SO.)</w:t>
      </w:r>
      <w:r>
        <w:t xml:space="preserve"> </w:t>
      </w:r>
    </w:p>
    <w:p w14:paraId="5B52E90C" w14:textId="77777777" w:rsidR="004A3621" w:rsidRDefault="004A3621">
      <w:pPr>
        <w:pStyle w:val="000092"/>
      </w:pPr>
      <w:r>
        <w:rPr>
          <w:rStyle w:val="000012"/>
        </w:rPr>
        <w:t>(9)</w:t>
      </w:r>
      <w:r>
        <w:t xml:space="preserve"> </w:t>
      </w:r>
      <w:r>
        <w:rPr>
          <w:rStyle w:val="zadanifontodlomka-000001"/>
        </w:rPr>
        <w:t xml:space="preserve">Provedba aktivnosti prikazanih u Poslovnom planu mora biti realizirana u razdoblju od najviše 36 mjeseci od sklapanja ugovora o financiranju. </w:t>
      </w:r>
    </w:p>
    <w:p w14:paraId="16C35265" w14:textId="77777777" w:rsidR="004A3621" w:rsidRDefault="004A3621">
      <w:pPr>
        <w:pStyle w:val="000098"/>
        <w:spacing w:after="0"/>
      </w:pPr>
      <w:r>
        <w:rPr>
          <w:rStyle w:val="000012"/>
        </w:rPr>
        <w:t>(10)</w:t>
      </w:r>
      <w:r>
        <w:t xml:space="preserve"> </w:t>
      </w:r>
      <w:r>
        <w:rPr>
          <w:rStyle w:val="zadanifontodlomka-000001"/>
        </w:rPr>
        <w:t>Ako Agencija za plaćanja tijekom provjere utvrdi da korisnik ne ispunjava uvjete iz stavaka 1. do 9. ovoga članka, korisniku će izdati odluku o odbijanju zahtjeva za isplatu i/ili odluku o povratu sredstava u skladu s člankom 37. i 44. ovoga Pravilnika.</w:t>
      </w:r>
      <w:r>
        <w:t xml:space="preserve"> </w:t>
      </w:r>
    </w:p>
    <w:p w14:paraId="5E3CA8C8" w14:textId="77777777" w:rsidR="004A3621" w:rsidRDefault="004A3621">
      <w:pPr>
        <w:pStyle w:val="normal-000099"/>
        <w:spacing w:after="0"/>
      </w:pPr>
      <w:r>
        <w:rPr>
          <w:rStyle w:val="zadanifontodlomka-000008"/>
        </w:rPr>
        <w:t xml:space="preserve">Preračun u eure </w:t>
      </w:r>
    </w:p>
    <w:p w14:paraId="5823F46B"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14.</w:t>
      </w:r>
      <w:r>
        <w:rPr>
          <w:rFonts w:eastAsia="Times New Roman"/>
        </w:rPr>
        <w:t xml:space="preserve"> </w:t>
      </w:r>
    </w:p>
    <w:p w14:paraId="76649F0F" w14:textId="77777777" w:rsidR="004A3621" w:rsidRDefault="004A3621">
      <w:pPr>
        <w:pStyle w:val="000091"/>
        <w:spacing w:before="0"/>
      </w:pPr>
      <w:r>
        <w:rPr>
          <w:rStyle w:val="000012"/>
        </w:rPr>
        <w:t>(1)</w:t>
      </w:r>
      <w:r>
        <w:t xml:space="preserve"> </w:t>
      </w:r>
      <w:r>
        <w:rPr>
          <w:rStyle w:val="zadanifontodlomka-000001"/>
        </w:rPr>
        <w:t xml:space="preserve">Iznose troškova u valutama koje nisu euro iz ponuda inozemnih ponuditelja korisnik preračunava u eure prema zadnjem tečaju koji je Europska središnja banka odredila prije 1. siječnja godine u kojoj se podnosi zahtjev za potporu. </w:t>
      </w:r>
    </w:p>
    <w:p w14:paraId="0D36FBC3" w14:textId="77777777" w:rsidR="004A3621" w:rsidRDefault="004A3621">
      <w:pPr>
        <w:pStyle w:val="000091"/>
        <w:spacing w:before="0"/>
      </w:pPr>
      <w:r>
        <w:rPr>
          <w:rStyle w:val="000012"/>
        </w:rPr>
        <w:t>(2)</w:t>
      </w:r>
      <w:r>
        <w:t xml:space="preserve"> </w:t>
      </w:r>
      <w:r>
        <w:rPr>
          <w:rStyle w:val="zadanifontodlomka-000001"/>
        </w:rPr>
        <w:t xml:space="preserve">Iznose troškova u valutama koje nisu euro iz ponuda inozemnih ponuditelja Agencija za plaćanja preračunava u eure prema zadnjem tečaju koji je Europska središnja banka odredila prije 1. siječnja godine u kojoj je donesena odluka o rezultatu administrativne kontrole. </w:t>
      </w:r>
    </w:p>
    <w:p w14:paraId="11651E51" w14:textId="77777777" w:rsidR="004A3621" w:rsidRDefault="004A3621">
      <w:pPr>
        <w:pStyle w:val="000091"/>
        <w:spacing w:before="0"/>
      </w:pPr>
      <w:r>
        <w:rPr>
          <w:rStyle w:val="000012"/>
        </w:rPr>
        <w:lastRenderedPageBreak/>
        <w:t>(3)</w:t>
      </w:r>
      <w:r>
        <w:t xml:space="preserve"> </w:t>
      </w:r>
      <w:r>
        <w:rPr>
          <w:rStyle w:val="zadanifontodlomka-000001"/>
        </w:rPr>
        <w:t xml:space="preserve">Kad su na dokumentaciji koja služi za izračun iznosa potpore dostavljenoj u razdoblju provedbe projekta iznosi troškova iskazani u valutama koje nisu euro, preračun u eure obavljat će se prema zadnjem tečaju koji je Europska središnja banka odredila prije 1. siječnja godine u kojoj je Agencija za plaćanja sklopila ugovor o financiranju s korisnikom, osim u slučaju kad korisnik kupi strana sredstva plaćanja po nižem tečaju od tečaja koji je Europska središnja banka odredila prije 1. siječnja godine u kojoj </w:t>
      </w:r>
      <w:r>
        <w:rPr>
          <w:rStyle w:val="zadanifontodlomka-000001"/>
        </w:rPr>
        <w:t>je sklopljen ugovor o financiranju.</w:t>
      </w:r>
      <w:r>
        <w:t xml:space="preserve"> </w:t>
      </w:r>
    </w:p>
    <w:p w14:paraId="6F48BEEC" w14:textId="77777777" w:rsidR="004A3621" w:rsidRDefault="004A3621">
      <w:pPr>
        <w:pStyle w:val="normal-000100"/>
      </w:pPr>
      <w:r>
        <w:rPr>
          <w:rStyle w:val="zadanifontodlomka-000008"/>
        </w:rPr>
        <w:t xml:space="preserve">Dvostruko financiranje </w:t>
      </w:r>
    </w:p>
    <w:p w14:paraId="54D15819"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15.</w:t>
      </w:r>
      <w:r>
        <w:rPr>
          <w:rFonts w:eastAsia="Times New Roman"/>
        </w:rPr>
        <w:t xml:space="preserve"> </w:t>
      </w:r>
    </w:p>
    <w:p w14:paraId="7E2D945D" w14:textId="77777777" w:rsidR="004A3621" w:rsidRDefault="004A3621">
      <w:pPr>
        <w:pStyle w:val="000101"/>
        <w:spacing w:before="0"/>
      </w:pPr>
      <w:r>
        <w:rPr>
          <w:rStyle w:val="000040"/>
        </w:rPr>
        <w:t>(1)</w:t>
      </w:r>
      <w:r>
        <w:t xml:space="preserve"> </w:t>
      </w:r>
      <w:r>
        <w:rPr>
          <w:rStyle w:val="zadanifontodlomka-000001"/>
        </w:rPr>
        <w:t>Agencija za plaćanja osigurava da aktivnosti/troškovi koji se financiraju u okviru intervencija iz ovoga Pravilnika nisu predmet nijednog drugog financiranja iz proračuna Europske unije.</w:t>
      </w:r>
      <w:r>
        <w:t xml:space="preserve"> </w:t>
      </w:r>
    </w:p>
    <w:p w14:paraId="35A1B975" w14:textId="77777777" w:rsidR="004A3621" w:rsidRDefault="004A3621">
      <w:pPr>
        <w:pStyle w:val="000101"/>
        <w:spacing w:before="0"/>
      </w:pPr>
      <w:r>
        <w:rPr>
          <w:rStyle w:val="000040"/>
        </w:rPr>
        <w:t>(2)</w:t>
      </w:r>
      <w:r>
        <w:t> </w:t>
      </w:r>
      <w:r>
        <w:rPr>
          <w:rStyle w:val="zadanifontodlomka-000001"/>
        </w:rPr>
        <w:t>Isti prihvatljivi aktivnosti/troškovi ne smiju biti predmet nijednog drugog financiranja iz fondova/instrumenata/sredstava Europske unije.</w:t>
      </w:r>
    </w:p>
    <w:p w14:paraId="18549925" w14:textId="77777777" w:rsidR="004A3621" w:rsidRDefault="004A3621">
      <w:pPr>
        <w:pStyle w:val="000101"/>
        <w:spacing w:before="0"/>
      </w:pPr>
      <w:r>
        <w:rPr>
          <w:rStyle w:val="000040"/>
        </w:rPr>
        <w:t>(3)</w:t>
      </w:r>
      <w:r>
        <w:t xml:space="preserve"> </w:t>
      </w:r>
      <w:r>
        <w:rPr>
          <w:rStyle w:val="zadanifontodlomka-000001"/>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0083D98A" w14:textId="77777777" w:rsidR="004A3621" w:rsidRDefault="004A3621">
      <w:pPr>
        <w:pStyle w:val="000101"/>
        <w:spacing w:before="0"/>
      </w:pPr>
      <w:r>
        <w:rPr>
          <w:rStyle w:val="000040"/>
        </w:rPr>
        <w:t>(4)</w:t>
      </w:r>
      <w:r>
        <w:t xml:space="preserve"> </w:t>
      </w:r>
      <w:r>
        <w:rPr>
          <w:rStyle w:val="zadanifontodlomka-000001"/>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ovoga Pravilnika, iznos potpore za dodjelu/</w:t>
      </w:r>
      <w:r>
        <w:rPr>
          <w:rStyle w:val="zadanifontodlomka-000001"/>
        </w:rPr>
        <w:t xml:space="preserve">isplatu se umanjuje na način da iznos javne potpore iz svih javnih izvora ne prelazi intenzitet javne potpore niti najviši iznos javne potpore. </w:t>
      </w:r>
    </w:p>
    <w:p w14:paraId="5D3D4658" w14:textId="77777777" w:rsidR="004A3621" w:rsidRDefault="004A3621">
      <w:pPr>
        <w:pStyle w:val="000102"/>
        <w:spacing w:before="0" w:after="0"/>
      </w:pPr>
      <w:r>
        <w:rPr>
          <w:rStyle w:val="000040"/>
        </w:rPr>
        <w:t>(5)</w:t>
      </w:r>
      <w:r>
        <w:t xml:space="preserve"> </w:t>
      </w:r>
      <w:r>
        <w:rPr>
          <w:rStyle w:val="zadanifontodlomka-000001"/>
        </w:rPr>
        <w:t xml:space="preserve">Korisnik je u obvezi dostaviti Agenciji za plaćanja sve podatke i/ili dokumente koji se odnose na dodatno javno financiranje prihvatljivih troškova projekta. </w:t>
      </w:r>
    </w:p>
    <w:p w14:paraId="12C07531" w14:textId="77777777" w:rsidR="004A3621" w:rsidRDefault="004A3621">
      <w:pPr>
        <w:pStyle w:val="normal-000010"/>
        <w:spacing w:before="0" w:after="0"/>
      </w:pPr>
      <w:r>
        <w:rPr>
          <w:rStyle w:val="zadanifontodlomka-000008"/>
        </w:rPr>
        <w:t xml:space="preserve">Kriteriji odabira </w:t>
      </w:r>
    </w:p>
    <w:p w14:paraId="7C5C81DC"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16.</w:t>
      </w:r>
      <w:r>
        <w:rPr>
          <w:rFonts w:eastAsia="Times New Roman"/>
        </w:rPr>
        <w:t xml:space="preserve"> </w:t>
      </w:r>
    </w:p>
    <w:p w14:paraId="03EEC372" w14:textId="77777777" w:rsidR="004A3621" w:rsidRDefault="004A3621">
      <w:pPr>
        <w:pStyle w:val="000092"/>
      </w:pPr>
      <w:r>
        <w:rPr>
          <w:rStyle w:val="000012"/>
        </w:rPr>
        <w:t>(1)</w:t>
      </w:r>
      <w:r>
        <w:t xml:space="preserve"> </w:t>
      </w:r>
      <w:r>
        <w:rPr>
          <w:rStyle w:val="zadanifontodlomka-000001"/>
        </w:rPr>
        <w:t xml:space="preserve">Kriteriji odabira izrađeni su u skladu s člankom 79. Uredbe (EU) 2021/2115 i Prilogom I. Uredbe (EU) 2021/2289. </w:t>
      </w:r>
    </w:p>
    <w:p w14:paraId="79CC9CE4" w14:textId="77777777" w:rsidR="004A3621" w:rsidRDefault="004A3621">
      <w:pPr>
        <w:pStyle w:val="000092"/>
      </w:pPr>
      <w:r>
        <w:rPr>
          <w:rStyle w:val="000012"/>
        </w:rPr>
        <w:t>(2)</w:t>
      </w:r>
      <w:r>
        <w:t xml:space="preserve"> </w:t>
      </w:r>
      <w:r>
        <w:rPr>
          <w:rStyle w:val="zadanifontodlomka-000001"/>
        </w:rPr>
        <w:t>Kriteriji odabira imaju za cilj osigurati jednako postupanje prema podnositeljima prijave i korisnicima, učinkovitije korištenje financijskih sredstava i usmjeravanje potpore u skladu sa svrhom intervencije.</w:t>
      </w:r>
      <w:r>
        <w:t xml:space="preserve"> </w:t>
      </w:r>
    </w:p>
    <w:p w14:paraId="39ABC4AC" w14:textId="77777777" w:rsidR="004A3621" w:rsidRDefault="004A3621">
      <w:pPr>
        <w:pStyle w:val="000103"/>
      </w:pPr>
      <w:r>
        <w:rPr>
          <w:rStyle w:val="000012"/>
        </w:rPr>
        <w:t>(3)</w:t>
      </w:r>
      <w:r>
        <w:t xml:space="preserve"> </w:t>
      </w:r>
      <w:r>
        <w:rPr>
          <w:rStyle w:val="zadanifontodlomka-000001"/>
        </w:rPr>
        <w:t>Kriteriji odabira propisani su Prilogom 1 ovoga Pravilnika.</w:t>
      </w:r>
      <w:r>
        <w:t xml:space="preserve"> </w:t>
      </w:r>
    </w:p>
    <w:p w14:paraId="0DA4DF6B" w14:textId="77777777" w:rsidR="004A3621" w:rsidRDefault="004A3621">
      <w:pPr>
        <w:pStyle w:val="000103"/>
      </w:pPr>
      <w:r>
        <w:rPr>
          <w:rStyle w:val="000012"/>
        </w:rPr>
        <w:t>(4)</w:t>
      </w:r>
      <w:r>
        <w:t xml:space="preserve"> </w:t>
      </w:r>
      <w:r>
        <w:rPr>
          <w:rStyle w:val="zadanifontodlomka-000001"/>
        </w:rPr>
        <w:t>Kriteriji odabira primjenjuju se na sve zahtjeve za potporu.</w:t>
      </w:r>
      <w:r>
        <w:t xml:space="preserve"> </w:t>
      </w:r>
    </w:p>
    <w:p w14:paraId="091BB2B0" w14:textId="77777777" w:rsidR="004A3621" w:rsidRDefault="004A3621">
      <w:pPr>
        <w:pStyle w:val="000103"/>
      </w:pPr>
      <w:r>
        <w:rPr>
          <w:rStyle w:val="000012"/>
        </w:rPr>
        <w:t>(5)</w:t>
      </w:r>
      <w:r>
        <w:t xml:space="preserve"> </w:t>
      </w:r>
      <w:r>
        <w:rPr>
          <w:rStyle w:val="zadanifontodlomka-000001"/>
        </w:rPr>
        <w:t>Projekt mora ostvariti minimalni broj bodova (prag prolaznosti) temeljem kriterija odabira u skladu s Prilogom 1 ovoga Pravilnika.</w:t>
      </w:r>
      <w:r>
        <w:t xml:space="preserve"> </w:t>
      </w:r>
    </w:p>
    <w:p w14:paraId="06A2C0DD" w14:textId="77777777" w:rsidR="004A3621" w:rsidRDefault="004A3621">
      <w:pPr>
        <w:pStyle w:val="000103"/>
      </w:pPr>
      <w:r>
        <w:rPr>
          <w:rStyle w:val="000012"/>
        </w:rPr>
        <w:lastRenderedPageBreak/>
        <w:t>(6)</w:t>
      </w:r>
      <w:r>
        <w:t xml:space="preserve"> </w:t>
      </w:r>
      <w:r>
        <w:rPr>
          <w:rStyle w:val="zadanifontodlomka-000001"/>
        </w:rPr>
        <w:t>U slučaju da projekt tijekom postupka dodjele potpore ne ostvari minimalni broj bodova, zahtjev za potporu bit će odbijen.</w:t>
      </w:r>
      <w:r>
        <w:t xml:space="preserve"> </w:t>
      </w:r>
    </w:p>
    <w:p w14:paraId="2CCD973B" w14:textId="77777777" w:rsidR="004A3621" w:rsidRDefault="004A3621">
      <w:pPr>
        <w:pStyle w:val="000103"/>
      </w:pPr>
      <w:r>
        <w:rPr>
          <w:rStyle w:val="000012"/>
        </w:rPr>
        <w:t>(7)</w:t>
      </w:r>
      <w:r>
        <w:t xml:space="preserve"> </w:t>
      </w:r>
      <w:r>
        <w:rPr>
          <w:rStyle w:val="zadanifontodlomka-000001"/>
        </w:rPr>
        <w:t>Korisnik je u obvezi tijekom provedbe projekta ispunjavati uvjete na temelju kojih je ostvario bodove prema kriteriju odabira „Doprinos projekta digitalizaciji proizvodnje“ iz Priloga 1 ovoga Pravilnika.</w:t>
      </w:r>
      <w:r>
        <w:t xml:space="preserve"> </w:t>
      </w:r>
    </w:p>
    <w:p w14:paraId="662F8E12" w14:textId="77777777" w:rsidR="004A3621" w:rsidRDefault="004A3621">
      <w:pPr>
        <w:pStyle w:val="000104"/>
        <w:spacing w:after="0"/>
      </w:pPr>
      <w:r>
        <w:rPr>
          <w:rStyle w:val="000012"/>
        </w:rPr>
        <w:t>(8)</w:t>
      </w:r>
      <w:r>
        <w:t xml:space="preserve"> </w:t>
      </w:r>
      <w:r>
        <w:rPr>
          <w:rStyle w:val="zadanifontodlomka-000001"/>
        </w:rPr>
        <w:t>Korisnik je u obvezi tijekom provedbe projekta i u ex post razdoblju ispunjavati uvjete na temelju kojih je ostvario bodove prema kriterijima odabira iz Priloga 1 ovoga Pravilnika za sljedeće kriterije odabira:</w:t>
      </w:r>
      <w:r>
        <w:t xml:space="preserve"> </w:t>
      </w:r>
    </w:p>
    <w:p w14:paraId="496A27FF" w14:textId="77777777" w:rsidR="004A3621" w:rsidRDefault="004A3621">
      <w:pPr>
        <w:pStyle w:val="000062"/>
      </w:pPr>
      <w:r>
        <w:rPr>
          <w:rStyle w:val="000012"/>
        </w:rPr>
        <w:t>a)</w:t>
      </w:r>
      <w:r>
        <w:t xml:space="preserve"> </w:t>
      </w:r>
      <w:r>
        <w:rPr>
          <w:rStyle w:val="zadanifontodlomka-000001"/>
        </w:rPr>
        <w:t>sektor ulaganja</w:t>
      </w:r>
      <w:r>
        <w:t xml:space="preserve"> </w:t>
      </w:r>
    </w:p>
    <w:p w14:paraId="088D4B37" w14:textId="77777777" w:rsidR="004A3621" w:rsidRDefault="004A3621">
      <w:pPr>
        <w:pStyle w:val="000062"/>
      </w:pPr>
      <w:r>
        <w:rPr>
          <w:rStyle w:val="000012"/>
        </w:rPr>
        <w:t>b)</w:t>
      </w:r>
      <w:r>
        <w:t xml:space="preserve"> </w:t>
      </w:r>
      <w:r>
        <w:rPr>
          <w:rStyle w:val="zadanifontodlomka-000001"/>
        </w:rPr>
        <w:t>pozitivan utjecaj na okoliš</w:t>
      </w:r>
      <w:r>
        <w:t xml:space="preserve"> </w:t>
      </w:r>
    </w:p>
    <w:p w14:paraId="2F8B2DD6" w14:textId="77777777" w:rsidR="004A3621" w:rsidRDefault="004A3621">
      <w:pPr>
        <w:pStyle w:val="000105"/>
        <w:spacing w:after="0"/>
      </w:pPr>
      <w:r>
        <w:rPr>
          <w:rStyle w:val="000012"/>
        </w:rPr>
        <w:t>c)</w:t>
      </w:r>
      <w:r>
        <w:t xml:space="preserve"> </w:t>
      </w:r>
      <w:r>
        <w:rPr>
          <w:rStyle w:val="zadanifontodlomka-000001"/>
        </w:rPr>
        <w:t>sustavi kvalitete poljoprivrednih proizvoda/sustavi kvalitete poljoprivrednih i prehrambenih proizvoda.</w:t>
      </w:r>
      <w:r>
        <w:t xml:space="preserve"> </w:t>
      </w:r>
    </w:p>
    <w:p w14:paraId="096A2EB5" w14:textId="77777777" w:rsidR="004A3621" w:rsidRDefault="004A3621">
      <w:pPr>
        <w:pStyle w:val="000104"/>
        <w:spacing w:after="0"/>
      </w:pPr>
      <w:r>
        <w:rPr>
          <w:rStyle w:val="000012"/>
        </w:rPr>
        <w:t>(9)</w:t>
      </w:r>
      <w:r>
        <w:t xml:space="preserve"> </w:t>
      </w:r>
      <w:r>
        <w:rPr>
          <w:rStyle w:val="zadanifontodlomka-000001"/>
        </w:rPr>
        <w:t xml:space="preserve">Ako Agencija za plaćanja tijekom provedbe projekta i u </w:t>
      </w:r>
      <w:r>
        <w:rPr>
          <w:rStyle w:val="zadanifontodlomka-000008"/>
        </w:rPr>
        <w:t xml:space="preserve">ex post </w:t>
      </w:r>
      <w:r>
        <w:rPr>
          <w:rStyle w:val="zadanifontodlomka-000001"/>
        </w:rPr>
        <w:t>razdoblju utvrdi da korisnik ne ispunjava uvjete iz stavaka 7. i 8. ovoga članka, korisniku će izdati odluku o odbijanju zahtjeva za isplatu i/ili odluku o povratu sredstava u skladu s člankom 37. i 44. ovoga Pravilnika.</w:t>
      </w:r>
      <w:r>
        <w:t xml:space="preserve"> </w:t>
      </w:r>
    </w:p>
    <w:p w14:paraId="498E7F90" w14:textId="77777777" w:rsidR="004A3621" w:rsidRDefault="004A3621">
      <w:pPr>
        <w:pStyle w:val="odlomakpopisa-000106"/>
        <w:spacing w:before="0"/>
      </w:pPr>
      <w:r>
        <w:rPr>
          <w:rStyle w:val="zadanifontodlomka-000001"/>
        </w:rPr>
        <w:t>POGLAVLJE II.</w:t>
      </w:r>
      <w:r>
        <w:t xml:space="preserve"> </w:t>
      </w:r>
    </w:p>
    <w:p w14:paraId="7AC09EC9" w14:textId="77777777" w:rsidR="004A3621" w:rsidRDefault="004A3621">
      <w:pPr>
        <w:pStyle w:val="odlomakpopisa-000107"/>
        <w:spacing w:after="0"/>
      </w:pPr>
      <w:r>
        <w:rPr>
          <w:rStyle w:val="zadanifontodlomka-000001"/>
        </w:rPr>
        <w:t>BROJ PROJEKATA PO KORISNIKU, VISINA I INTEZITET POTPORE</w:t>
      </w:r>
      <w:r>
        <w:t xml:space="preserve"> </w:t>
      </w:r>
    </w:p>
    <w:p w14:paraId="4A987F4D" w14:textId="77777777" w:rsidR="004A3621" w:rsidRDefault="004A3621">
      <w:pPr>
        <w:pStyle w:val="normal-000108"/>
        <w:spacing w:before="0" w:after="0"/>
      </w:pPr>
      <w:r>
        <w:rPr>
          <w:rStyle w:val="zadanifontodlomka-000008"/>
        </w:rPr>
        <w:t xml:space="preserve">Broj zahtjeva po korisniku </w:t>
      </w:r>
    </w:p>
    <w:p w14:paraId="57589798"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17.</w:t>
      </w:r>
      <w:r>
        <w:rPr>
          <w:rFonts w:eastAsia="Times New Roman"/>
        </w:rPr>
        <w:t xml:space="preserve"> </w:t>
      </w:r>
    </w:p>
    <w:p w14:paraId="7CBC8E43" w14:textId="77777777" w:rsidR="004A3621" w:rsidRDefault="004A3621">
      <w:pPr>
        <w:pStyle w:val="000039"/>
      </w:pPr>
      <w:r>
        <w:rPr>
          <w:rStyle w:val="000012"/>
        </w:rPr>
        <w:t>(1)</w:t>
      </w:r>
      <w:r>
        <w:t xml:space="preserve"> </w:t>
      </w:r>
      <w:r>
        <w:rPr>
          <w:rStyle w:val="zadanifontodlomka-000001"/>
        </w:rPr>
        <w:t>Isti (jedan) korisnik i njegova partnerska i povezana poduzeća sukladno članku 3. stavcima 2. i 3. Priloga I. Uredbe Komisije (EU) br. 2022/2472 može podnijeti jedan zahtjev za potporu na jednom natječaju za intervenciju u okviru ovoga Pravilnika.</w:t>
      </w:r>
      <w:r>
        <w:t xml:space="preserve"> </w:t>
      </w:r>
    </w:p>
    <w:p w14:paraId="68AA9DB1" w14:textId="77777777" w:rsidR="004A3621" w:rsidRDefault="004A3621">
      <w:pPr>
        <w:pStyle w:val="000039"/>
      </w:pPr>
      <w:r>
        <w:rPr>
          <w:rStyle w:val="000012"/>
        </w:rPr>
        <w:t>(2)</w:t>
      </w:r>
      <w:r>
        <w:t xml:space="preserve"> </w:t>
      </w:r>
      <w:r>
        <w:rPr>
          <w:rStyle w:val="zadanifontodlomka-000001"/>
        </w:rPr>
        <w:t>Ako korisnici iz stavka 1. ovoga članka podnesu više zahtjeva za potporu tijekom jednog natječaja, u obzir će se uzeti najranije podnesen zahtjev za potporu, dok će se za ostale zahtjeve za potporu izdati odluka o odbijanju zahtjeva za potporu.</w:t>
      </w:r>
      <w:r>
        <w:t xml:space="preserve"> </w:t>
      </w:r>
    </w:p>
    <w:p w14:paraId="74708B28" w14:textId="77777777" w:rsidR="004A3621" w:rsidRDefault="004A3621">
      <w:pPr>
        <w:pStyle w:val="000039"/>
      </w:pPr>
      <w:r>
        <w:rPr>
          <w:rStyle w:val="000012"/>
        </w:rPr>
        <w:t>(3)</w:t>
      </w:r>
      <w:r>
        <w:t xml:space="preserve"> </w:t>
      </w:r>
      <w:r>
        <w:rPr>
          <w:rStyle w:val="zadanifontodlomka-000001"/>
        </w:rPr>
        <w:t>Isti korisnik može ostvariti potporu samo jedanput u programskom razdoblju 2023. - 2027. iz ove intervencije.</w:t>
      </w:r>
      <w:r>
        <w:t xml:space="preserve"> </w:t>
      </w:r>
    </w:p>
    <w:p w14:paraId="1C97610A" w14:textId="77777777" w:rsidR="004A3621" w:rsidRDefault="004A3621">
      <w:pPr>
        <w:pStyle w:val="normal-000109"/>
        <w:spacing w:before="0" w:after="0"/>
      </w:pPr>
      <w:r>
        <w:rPr>
          <w:rStyle w:val="zadanifontodlomka-000008"/>
        </w:rPr>
        <w:t xml:space="preserve">Visina i intenzitet potpore </w:t>
      </w:r>
    </w:p>
    <w:p w14:paraId="7672787F"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18.</w:t>
      </w:r>
      <w:r>
        <w:rPr>
          <w:rFonts w:eastAsia="Times New Roman"/>
        </w:rPr>
        <w:t xml:space="preserve"> </w:t>
      </w:r>
    </w:p>
    <w:p w14:paraId="2085A55D" w14:textId="77777777" w:rsidR="004A3621" w:rsidRDefault="004A3621">
      <w:pPr>
        <w:pStyle w:val="000086"/>
        <w:spacing w:before="0"/>
      </w:pPr>
      <w:r>
        <w:rPr>
          <w:rStyle w:val="000012"/>
        </w:rPr>
        <w:t>(1)</w:t>
      </w:r>
      <w:r>
        <w:t xml:space="preserve"> </w:t>
      </w:r>
      <w:r>
        <w:rPr>
          <w:rStyle w:val="zadanifontodlomka-000001"/>
        </w:rPr>
        <w:t>Visina potpore po korisniku iznosi 75.000 EUR.</w:t>
      </w:r>
      <w:r>
        <w:t xml:space="preserve"> </w:t>
      </w:r>
    </w:p>
    <w:p w14:paraId="422592C3" w14:textId="77777777" w:rsidR="004A3621" w:rsidRDefault="004A3621">
      <w:pPr>
        <w:pStyle w:val="000110"/>
        <w:spacing w:before="0" w:after="0"/>
      </w:pPr>
      <w:r>
        <w:rPr>
          <w:rStyle w:val="000012"/>
        </w:rPr>
        <w:t>(2)</w:t>
      </w:r>
      <w:r>
        <w:t xml:space="preserve"> </w:t>
      </w:r>
      <w:r>
        <w:rPr>
          <w:rStyle w:val="zadanifontodlomka-000001"/>
        </w:rPr>
        <w:t>Intenzitet javne potpore iznosi 100 % ukupno prihvatljivih aktivnosti.</w:t>
      </w:r>
      <w:r>
        <w:t xml:space="preserve"> </w:t>
      </w:r>
    </w:p>
    <w:p w14:paraId="367C2299"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TREĆI </w:t>
      </w:r>
    </w:p>
    <w:p w14:paraId="534826AA" w14:textId="77777777" w:rsidR="004A3621" w:rsidRDefault="004A3621">
      <w:pPr>
        <w:pStyle w:val="normal-000067"/>
      </w:pPr>
      <w:r>
        <w:rPr>
          <w:rStyle w:val="zadanifontodlomka-000001"/>
        </w:rPr>
        <w:t>POSTUPCI AGENCIJE ZA PLAĆANJA</w:t>
      </w:r>
      <w:r>
        <w:t xml:space="preserve"> </w:t>
      </w:r>
    </w:p>
    <w:p w14:paraId="120034DB" w14:textId="77777777" w:rsidR="004A3621" w:rsidRDefault="004A3621">
      <w:pPr>
        <w:pStyle w:val="normal-000006"/>
        <w:spacing w:before="0" w:after="0"/>
      </w:pPr>
      <w:r>
        <w:rPr>
          <w:rStyle w:val="zadanifontodlomka-000001"/>
        </w:rPr>
        <w:t>POGLAVLJE I.</w:t>
      </w:r>
      <w:r>
        <w:t xml:space="preserve"> </w:t>
      </w:r>
    </w:p>
    <w:p w14:paraId="2CF87B05" w14:textId="77777777" w:rsidR="004A3621" w:rsidRDefault="004A3621">
      <w:pPr>
        <w:pStyle w:val="normal-000067"/>
      </w:pPr>
      <w:r>
        <w:rPr>
          <w:rStyle w:val="zadanifontodlomka-000001"/>
        </w:rPr>
        <w:t>OPĆE ODREDBE O NATJEČAJU</w:t>
      </w:r>
      <w:r>
        <w:t xml:space="preserve"> </w:t>
      </w:r>
    </w:p>
    <w:p w14:paraId="539430E7" w14:textId="77777777" w:rsidR="004A3621" w:rsidRDefault="004A3621">
      <w:pPr>
        <w:pStyle w:val="normal-000067"/>
      </w:pPr>
      <w:r>
        <w:rPr>
          <w:rStyle w:val="000074"/>
        </w:rPr>
        <w:lastRenderedPageBreak/>
        <w:t xml:space="preserve">  </w:t>
      </w:r>
    </w:p>
    <w:p w14:paraId="7724EFB2" w14:textId="77777777" w:rsidR="004A3621" w:rsidRDefault="004A3621">
      <w:pPr>
        <w:pStyle w:val="normal-000067"/>
      </w:pPr>
      <w:r>
        <w:rPr>
          <w:rStyle w:val="zadanifontodlomka-000008"/>
        </w:rPr>
        <w:t xml:space="preserve">Priprema i objava natječaja </w:t>
      </w:r>
    </w:p>
    <w:p w14:paraId="5F0C8170"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19.</w:t>
      </w:r>
      <w:r>
        <w:rPr>
          <w:rFonts w:eastAsia="Times New Roman"/>
        </w:rPr>
        <w:t xml:space="preserve"> </w:t>
      </w:r>
    </w:p>
    <w:p w14:paraId="7DCE969A" w14:textId="77777777" w:rsidR="004A3621" w:rsidRDefault="004A3621">
      <w:pPr>
        <w:pStyle w:val="000111"/>
      </w:pPr>
      <w:r>
        <w:rPr>
          <w:rStyle w:val="000012"/>
        </w:rPr>
        <w:t>(1)</w:t>
      </w:r>
      <w:r>
        <w:t xml:space="preserve"> </w:t>
      </w:r>
      <w:r>
        <w:rPr>
          <w:rStyle w:val="zadanifontodlomka-000001"/>
        </w:rPr>
        <w:t>Dodjela potpore provodi se na temelju otvorenog natječaja.</w:t>
      </w:r>
      <w:r>
        <w:t xml:space="preserve"> </w:t>
      </w:r>
    </w:p>
    <w:p w14:paraId="797487E1" w14:textId="77777777" w:rsidR="004A3621" w:rsidRDefault="004A3621">
      <w:pPr>
        <w:pStyle w:val="000111"/>
      </w:pPr>
      <w:r>
        <w:rPr>
          <w:rStyle w:val="000012"/>
        </w:rPr>
        <w:t>(2)</w:t>
      </w:r>
      <w:r>
        <w:t xml:space="preserve"> </w:t>
      </w:r>
      <w:r>
        <w:rPr>
          <w:rStyle w:val="zadanifontodlomka-000001"/>
        </w:rPr>
        <w:t>Natječaj je javno objavljeni poziv na podnošenje zahtjeva za potporu unutar jedne intervencije, a sastoji se od teksta natječaja te priloga i obrazaca.</w:t>
      </w:r>
      <w:r>
        <w:t xml:space="preserve"> </w:t>
      </w:r>
    </w:p>
    <w:p w14:paraId="068DBF59" w14:textId="77777777" w:rsidR="004A3621" w:rsidRDefault="004A3621">
      <w:pPr>
        <w:pStyle w:val="000111"/>
      </w:pPr>
      <w:r>
        <w:rPr>
          <w:rStyle w:val="000012"/>
        </w:rPr>
        <w:t>(3)</w:t>
      </w:r>
      <w:r>
        <w:t xml:space="preserve"> </w:t>
      </w:r>
      <w:r>
        <w:rPr>
          <w:rStyle w:val="zadanifontodlomka-000001"/>
        </w:rPr>
        <w:t>Natječaj objavljuje i provodi Agencija za plaćanja temeljem odluke o objavi natječaja koju donosi Upravljačko tijelo.</w:t>
      </w:r>
      <w:r>
        <w:t xml:space="preserve"> </w:t>
      </w:r>
    </w:p>
    <w:p w14:paraId="06F26F82" w14:textId="77777777" w:rsidR="004A3621" w:rsidRDefault="004A3621">
      <w:pPr>
        <w:pStyle w:val="000111"/>
      </w:pPr>
      <w:r>
        <w:rPr>
          <w:rStyle w:val="000012"/>
        </w:rPr>
        <w:t>(4)</w:t>
      </w:r>
      <w:r>
        <w:t xml:space="preserve"> </w:t>
      </w:r>
      <w:r>
        <w:rPr>
          <w:rStyle w:val="zadanifontodlomka-000001"/>
        </w:rPr>
        <w:t>Natječaj se može ograničiti po sektorima, vrsti i/ili veličini korisnika, visini i intenzitetu potpore.  </w:t>
      </w:r>
      <w:r>
        <w:t xml:space="preserve"> </w:t>
      </w:r>
    </w:p>
    <w:p w14:paraId="1DAC8E38" w14:textId="77777777" w:rsidR="004A3621" w:rsidRDefault="004A3621">
      <w:pPr>
        <w:pStyle w:val="000111"/>
      </w:pPr>
      <w:r>
        <w:rPr>
          <w:rStyle w:val="000012"/>
        </w:rPr>
        <w:t>(5)</w:t>
      </w:r>
      <w:r>
        <w:t xml:space="preserve"> </w:t>
      </w:r>
      <w:r>
        <w:rPr>
          <w:rStyle w:val="zadanifontodlomka-000001"/>
        </w:rPr>
        <w:t xml:space="preserve">Natječajem se propisuje obvezna dokumentacija za koju je dopuštena dopuna kao i obvezna dokumentacija za koju nije dopuštena dopuna. </w:t>
      </w:r>
    </w:p>
    <w:p w14:paraId="7FD8B276" w14:textId="77777777" w:rsidR="004A3621" w:rsidRDefault="004A3621">
      <w:pPr>
        <w:pStyle w:val="000111"/>
      </w:pPr>
      <w:r>
        <w:rPr>
          <w:rStyle w:val="000012"/>
        </w:rPr>
        <w:t>(6)</w:t>
      </w:r>
      <w:r>
        <w:t xml:space="preserve"> </w:t>
      </w:r>
      <w:r>
        <w:rPr>
          <w:rStyle w:val="zadanifontodlomka-000001"/>
        </w:rPr>
        <w:t xml:space="preserve">Rokovi koji se obavezno propisuju natječajem su rokovi za podnošenje zahtjeva za potporu. </w:t>
      </w:r>
    </w:p>
    <w:p w14:paraId="37435AF2" w14:textId="77777777" w:rsidR="004A3621" w:rsidRDefault="004A3621">
      <w:pPr>
        <w:pStyle w:val="000111"/>
      </w:pPr>
      <w:r>
        <w:rPr>
          <w:rStyle w:val="000012"/>
        </w:rPr>
        <w:t>(7)</w:t>
      </w:r>
      <w:r>
        <w:t xml:space="preserve"> </w:t>
      </w:r>
      <w:r>
        <w:rPr>
          <w:rStyle w:val="zadanifontodlomka-000001"/>
        </w:rPr>
        <w:t>U slučaju da je korisnik prekršio propisane rokove iz stavka 6. ovoga članka, izdat će se odluka o odbijanju.</w:t>
      </w:r>
      <w:r>
        <w:t xml:space="preserve"> </w:t>
      </w:r>
    </w:p>
    <w:p w14:paraId="2E04B5FB" w14:textId="77777777" w:rsidR="004A3621" w:rsidRDefault="004A3621">
      <w:pPr>
        <w:pStyle w:val="000111"/>
      </w:pPr>
      <w:r>
        <w:rPr>
          <w:rStyle w:val="000012"/>
        </w:rPr>
        <w:t>(8)</w:t>
      </w:r>
      <w:r>
        <w:t xml:space="preserve"> </w:t>
      </w:r>
      <w:r>
        <w:rPr>
          <w:rStyle w:val="zadanifontodlomka-000001"/>
        </w:rPr>
        <w:t>Natječaj za dodjelu potpore objavljuje Agencija za plaćanja na mrežnoj stranici – www.apprrr.hr, a obavijest o objavi natječaja objavljuje se na mrežnim stranicama Ministarstva poljoprivrede – https://poljoprivreda.gov.hr, Europskih strukturnih i investicijskih fondova – www.strukturnifondovi.hr i Uprave za potpore poljoprivredi i ruralnom razvoju – www.ruralnirazvoj.hr.</w:t>
      </w:r>
      <w:r>
        <w:t xml:space="preserve"> </w:t>
      </w:r>
    </w:p>
    <w:p w14:paraId="05C61D47" w14:textId="77777777" w:rsidR="004A3621" w:rsidRDefault="004A3621">
      <w:pPr>
        <w:pStyle w:val="000111"/>
      </w:pPr>
      <w:r>
        <w:rPr>
          <w:rStyle w:val="000012"/>
        </w:rPr>
        <w:t>(9)</w:t>
      </w:r>
      <w:r>
        <w:t xml:space="preserve"> </w:t>
      </w:r>
      <w:r>
        <w:rPr>
          <w:rStyle w:val="zadanifontodlomka-000001"/>
        </w:rPr>
        <w:t xml:space="preserve">Agencija za plaćanja može uz natječaj objaviti na svojoj mrežnoj stranici i druge dokumente poput uputa, vodiča i sličnih dokumenata, najkasnije deset dana prije početka podnošenja zahtjeva za potporu, a obavijest o tome objavljuje se na mrežnim stranicama Ministarstva poljoprivrede – https://poljoprivreda.gov.hr, Europskih strukturnih i investicijskih fondova – www.strukturnifondovi.hr i Uprave za potpore poljoprivredi i ruralnom razvoju – </w:t>
      </w:r>
      <w:hyperlink r:id="rId5" w:history="1">
        <w:r>
          <w:rPr>
            <w:rStyle w:val="zadanifontodlomka-000001"/>
            <w:color w:val="0000FF"/>
            <w:u w:val="single"/>
          </w:rPr>
          <w:t>www.ruralnirazvoj.hr</w:t>
        </w:r>
        <w:r>
          <w:rPr>
            <w:rStyle w:val="Hyperlink"/>
          </w:rPr>
          <w:t xml:space="preserve"> </w:t>
        </w:r>
      </w:hyperlink>
      <w:r>
        <w:rPr>
          <w:rStyle w:val="zadanifontodlomka-000001"/>
        </w:rPr>
        <w:t>.</w:t>
      </w:r>
      <w:r>
        <w:t xml:space="preserve"> </w:t>
      </w:r>
    </w:p>
    <w:p w14:paraId="1C5DDE06" w14:textId="77777777" w:rsidR="004A3621" w:rsidRDefault="004A3621">
      <w:pPr>
        <w:pStyle w:val="000112"/>
        <w:spacing w:before="0" w:after="0"/>
      </w:pPr>
      <w:r>
        <w:rPr>
          <w:rStyle w:val="000012"/>
        </w:rPr>
        <w:t>(10)</w:t>
      </w:r>
      <w:r>
        <w:t xml:space="preserve"> </w:t>
      </w:r>
      <w:r>
        <w:rPr>
          <w:rStyle w:val="zadanifontodlomka-000001"/>
        </w:rPr>
        <w:t>Odredbe natječaja su pravno obvezujuće.</w:t>
      </w:r>
      <w:r>
        <w:t xml:space="preserve"> </w:t>
      </w:r>
    </w:p>
    <w:p w14:paraId="581B4C9E" w14:textId="77777777" w:rsidR="004A3621" w:rsidRDefault="004A3621">
      <w:pPr>
        <w:pStyle w:val="normal-000113"/>
        <w:spacing w:after="0"/>
      </w:pPr>
      <w:r>
        <w:rPr>
          <w:rStyle w:val="zadanifontodlomka-000008"/>
        </w:rPr>
        <w:t xml:space="preserve">Izmjena i ispravak natječaja </w:t>
      </w:r>
    </w:p>
    <w:p w14:paraId="2A572B55"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20.</w:t>
      </w:r>
      <w:r>
        <w:rPr>
          <w:rFonts w:eastAsia="Times New Roman"/>
        </w:rPr>
        <w:t xml:space="preserve"> </w:t>
      </w:r>
    </w:p>
    <w:p w14:paraId="6D261EDD" w14:textId="77777777" w:rsidR="004A3621" w:rsidRDefault="004A3621">
      <w:pPr>
        <w:pStyle w:val="000114"/>
        <w:spacing w:before="0"/>
      </w:pPr>
      <w:r>
        <w:rPr>
          <w:rStyle w:val="000012"/>
        </w:rPr>
        <w:t>(1)</w:t>
      </w:r>
      <w:r>
        <w:t xml:space="preserve"> </w:t>
      </w:r>
      <w:r>
        <w:rPr>
          <w:rStyle w:val="zadanifontodlomka-000001"/>
        </w:rPr>
        <w:t>Natječaj je moguće izmijeniti najkasnije zadnji dan prije početka roka za podnošenje zahtjeva za potporu.</w:t>
      </w:r>
      <w:r>
        <w:t xml:space="preserve"> </w:t>
      </w:r>
    </w:p>
    <w:p w14:paraId="6A7AECF5" w14:textId="77777777" w:rsidR="004A3621" w:rsidRDefault="004A3621">
      <w:pPr>
        <w:pStyle w:val="000114"/>
        <w:spacing w:before="0"/>
      </w:pPr>
      <w:r>
        <w:rPr>
          <w:rStyle w:val="000012"/>
        </w:rPr>
        <w:t>(2)</w:t>
      </w:r>
      <w:r>
        <w:t xml:space="preserve"> </w:t>
      </w:r>
      <w:r>
        <w:rPr>
          <w:rStyle w:val="zadanifontodlomka-000001"/>
        </w:rPr>
        <w:t>Ispravak natječaja radi uočene pogreške i/ili izmjene nacionalnih propisa moguć je i nakon roka za podnošenje zahtjeva za potporu.</w:t>
      </w:r>
      <w:r>
        <w:t xml:space="preserve"> </w:t>
      </w:r>
    </w:p>
    <w:p w14:paraId="08E169C5" w14:textId="77777777" w:rsidR="004A3621" w:rsidRDefault="004A3621">
      <w:pPr>
        <w:pStyle w:val="000115"/>
        <w:spacing w:before="0" w:after="0"/>
      </w:pPr>
      <w:r>
        <w:rPr>
          <w:rStyle w:val="000012"/>
        </w:rPr>
        <w:t>(3)</w:t>
      </w:r>
      <w:r>
        <w:t xml:space="preserve"> </w:t>
      </w:r>
      <w:r>
        <w:rPr>
          <w:rStyle w:val="zadanifontodlomka-000001"/>
        </w:rPr>
        <w:t>Na izmjenu ili ispravak natječaja primjenjuju se odredbe iz članka 19. ovoga Pravilnika.</w:t>
      </w:r>
      <w:r>
        <w:t xml:space="preserve"> </w:t>
      </w:r>
    </w:p>
    <w:p w14:paraId="4AA35A38" w14:textId="77777777" w:rsidR="004A3621" w:rsidRDefault="004A3621">
      <w:pPr>
        <w:pStyle w:val="normal-000113"/>
        <w:spacing w:after="0"/>
      </w:pPr>
      <w:r>
        <w:rPr>
          <w:rStyle w:val="zadanifontodlomka-000008"/>
        </w:rPr>
        <w:t xml:space="preserve">Poništenje natječaja </w:t>
      </w:r>
    </w:p>
    <w:p w14:paraId="77C90443"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21.</w:t>
      </w:r>
      <w:r>
        <w:rPr>
          <w:rFonts w:eastAsia="Times New Roman"/>
        </w:rPr>
        <w:t xml:space="preserve"> </w:t>
      </w:r>
    </w:p>
    <w:p w14:paraId="75B56A15" w14:textId="77777777" w:rsidR="004A3621" w:rsidRDefault="004A3621">
      <w:pPr>
        <w:pStyle w:val="000039"/>
      </w:pPr>
      <w:r>
        <w:rPr>
          <w:rStyle w:val="000012"/>
        </w:rPr>
        <w:lastRenderedPageBreak/>
        <w:t>(1)</w:t>
      </w:r>
      <w:r>
        <w:t xml:space="preserve"> </w:t>
      </w:r>
      <w:r>
        <w:rPr>
          <w:rStyle w:val="zadanifontodlomka-000001"/>
        </w:rPr>
        <w:t>Agencija za plaćanja, uz prethodno odobrenje Upravljačkog tijela, može poništiti natječaj prije izdavanja prvog akta kojim se odlučuje o zahtjevu za potporu korisnika, u sljedećim slučajevima:</w:t>
      </w:r>
      <w:r>
        <w:t xml:space="preserve"> </w:t>
      </w:r>
    </w:p>
    <w:p w14:paraId="4BB3AFA0" w14:textId="77777777" w:rsidR="004A3621" w:rsidRDefault="004A3621">
      <w:pPr>
        <w:pStyle w:val="000042"/>
      </w:pPr>
      <w:r>
        <w:rPr>
          <w:rStyle w:val="000012"/>
        </w:rPr>
        <w:t>a)</w:t>
      </w:r>
      <w:r>
        <w:t xml:space="preserve"> </w:t>
      </w:r>
      <w:r>
        <w:rPr>
          <w:rStyle w:val="zadanifontodlomka-000001"/>
        </w:rPr>
        <w:t>kada se na bilo koji način ugrožava načelo jednakog postupanja</w:t>
      </w:r>
      <w:r>
        <w:t xml:space="preserve"> </w:t>
      </w:r>
    </w:p>
    <w:p w14:paraId="47655AAD" w14:textId="77777777" w:rsidR="004A3621" w:rsidRDefault="004A3621">
      <w:pPr>
        <w:pStyle w:val="000042"/>
      </w:pPr>
      <w:r>
        <w:rPr>
          <w:rStyle w:val="000012"/>
        </w:rPr>
        <w:t>b)</w:t>
      </w:r>
      <w:r>
        <w:t xml:space="preserve"> </w:t>
      </w:r>
      <w:r>
        <w:rPr>
          <w:rStyle w:val="zadanifontodlomka-000001"/>
        </w:rPr>
        <w:t>kada je u natječaju utvrđena greška koja onemogućava daljnji postupak i/ili</w:t>
      </w:r>
      <w:r>
        <w:t xml:space="preserve"> </w:t>
      </w:r>
    </w:p>
    <w:p w14:paraId="1654789D" w14:textId="77777777" w:rsidR="004A3621" w:rsidRDefault="004A3621">
      <w:pPr>
        <w:pStyle w:val="000042"/>
      </w:pPr>
      <w:r>
        <w:rPr>
          <w:rStyle w:val="000012"/>
        </w:rPr>
        <w:t>c)</w:t>
      </w:r>
      <w:r>
        <w:t xml:space="preserve"> </w:t>
      </w:r>
      <w:r>
        <w:rPr>
          <w:rStyle w:val="zadanifontodlomka-000001"/>
        </w:rPr>
        <w:t>ako se utvrde okolnosti koje nisu bile poznate prije objave natječaja, a koje bi dovele do neobjavljivanja natječaja ili do sadržajno bitno drukčijeg natječaja.</w:t>
      </w:r>
      <w:r>
        <w:t xml:space="preserve"> </w:t>
      </w:r>
    </w:p>
    <w:p w14:paraId="41A3E9BD" w14:textId="77777777" w:rsidR="004A3621" w:rsidRDefault="004A3621">
      <w:pPr>
        <w:pStyle w:val="000039"/>
      </w:pPr>
      <w:r>
        <w:rPr>
          <w:rStyle w:val="000012"/>
        </w:rPr>
        <w:t>(2)</w:t>
      </w:r>
      <w:r>
        <w:t xml:space="preserve"> </w:t>
      </w:r>
      <w:r>
        <w:rPr>
          <w:rStyle w:val="zadanifontodlomka-000001"/>
        </w:rPr>
        <w:t>Poništenje natječaja objavljuje se na isti način kao i objava natječaja propisan člankom 19. ovoga Pravilnika.</w:t>
      </w:r>
      <w:r>
        <w:t xml:space="preserve"> </w:t>
      </w:r>
    </w:p>
    <w:p w14:paraId="484AD52C" w14:textId="77777777" w:rsidR="004A3621" w:rsidRDefault="004A3621">
      <w:pPr>
        <w:pStyle w:val="normal-000067"/>
      </w:pPr>
      <w:r>
        <w:rPr>
          <w:rStyle w:val="zadanifontodlomka-000008"/>
        </w:rPr>
        <w:t xml:space="preserve">Pravila o uporabi jezika i pisma </w:t>
      </w:r>
    </w:p>
    <w:p w14:paraId="79E0C6D5"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22.</w:t>
      </w:r>
      <w:r>
        <w:rPr>
          <w:rFonts w:eastAsia="Times New Roman"/>
        </w:rPr>
        <w:t xml:space="preserve"> </w:t>
      </w:r>
    </w:p>
    <w:p w14:paraId="3F38CF04" w14:textId="77777777" w:rsidR="004A3621" w:rsidRDefault="004A3621">
      <w:pPr>
        <w:pStyle w:val="normal-000116"/>
        <w:spacing w:before="0" w:after="0"/>
      </w:pPr>
      <w:r>
        <w:rPr>
          <w:rStyle w:val="zadanifontodlomka-000001"/>
        </w:rPr>
        <w:t>Korisnik svu dokumentaciju propisanu natječajem dostavlja na hrvatskom i/ili engleskom jeziku i latiničnom pismu. Dokumentacija dostavljena na drugim stranim jezicima ili na drugom pismu mora biti prevedena na hrvatski jezik i na latinično pismo te ovjerena od strane ovlaštenog sudskog tumača</w:t>
      </w:r>
      <w:r>
        <w:t xml:space="preserve"> </w:t>
      </w:r>
      <w:r>
        <w:rPr>
          <w:rStyle w:val="zadanifontodlomka-000001"/>
        </w:rPr>
        <w:t>.</w:t>
      </w:r>
      <w:r>
        <w:t xml:space="preserve"> </w:t>
      </w:r>
    </w:p>
    <w:p w14:paraId="016AAD31" w14:textId="77777777" w:rsidR="004A3621" w:rsidRDefault="004A3621">
      <w:pPr>
        <w:pStyle w:val="normal-000100"/>
      </w:pPr>
      <w:r>
        <w:rPr>
          <w:rStyle w:val="zadanifontodlomka-000008"/>
        </w:rPr>
        <w:t xml:space="preserve">Računanje rokova </w:t>
      </w:r>
    </w:p>
    <w:p w14:paraId="7482D104"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23.</w:t>
      </w:r>
      <w:r>
        <w:rPr>
          <w:rFonts w:eastAsia="Times New Roman"/>
        </w:rPr>
        <w:t xml:space="preserve"> </w:t>
      </w:r>
    </w:p>
    <w:p w14:paraId="59998AB4" w14:textId="77777777" w:rsidR="004A3621" w:rsidRDefault="004A3621">
      <w:pPr>
        <w:pStyle w:val="000039"/>
      </w:pPr>
      <w:r>
        <w:rPr>
          <w:rStyle w:val="000012"/>
        </w:rPr>
        <w:t>(1)</w:t>
      </w:r>
      <w:r>
        <w:t xml:space="preserve"> </w:t>
      </w:r>
      <w:r>
        <w:rPr>
          <w:rStyle w:val="zadanifontodlomka-000001"/>
        </w:rPr>
        <w:t>Rokovi se računaju na dane, mjesece i godine.</w:t>
      </w:r>
      <w:r>
        <w:t xml:space="preserve"> </w:t>
      </w:r>
    </w:p>
    <w:p w14:paraId="726AF155" w14:textId="77777777" w:rsidR="004A3621" w:rsidRDefault="004A3621">
      <w:pPr>
        <w:pStyle w:val="000039"/>
      </w:pPr>
      <w:r>
        <w:rPr>
          <w:rStyle w:val="000012"/>
        </w:rPr>
        <w:t>(2)</w:t>
      </w:r>
      <w:r>
        <w:t xml:space="preserve"> </w:t>
      </w:r>
      <w:r>
        <w:rPr>
          <w:rStyle w:val="zadanifontodlomka-000001"/>
        </w:rPr>
        <w:t>Kada je rok određen na dane, dan u koji pada događaj od kojega se računa trajanje roka ne uračunava se u rok, već se početak roka računa od prvoga sljedećeg dana.</w:t>
      </w:r>
      <w:r>
        <w:t xml:space="preserve"> </w:t>
      </w:r>
    </w:p>
    <w:p w14:paraId="0BB930D5" w14:textId="77777777" w:rsidR="004A3621" w:rsidRDefault="004A3621">
      <w:pPr>
        <w:pStyle w:val="000039"/>
      </w:pPr>
      <w:r>
        <w:rPr>
          <w:rStyle w:val="000012"/>
        </w:rPr>
        <w:t>(3)</w:t>
      </w:r>
      <w:r>
        <w:t xml:space="preserve"> </w:t>
      </w:r>
      <w:r>
        <w:rPr>
          <w:rStyle w:val="zadanifontodlomka-000001"/>
        </w:rPr>
        <w:t>Rok određen na mjesece, odnosno na godine istječe onoga dana, mjeseca ili godine koji po svom broju odgovara danu u koji pada događaj od kojega se računa trajanje roka. Ako toga dana nema u mjesecu u kojem rok istječe, rok istječe posljednjeg dana toga mjeseca.</w:t>
      </w:r>
      <w:r>
        <w:t xml:space="preserve"> </w:t>
      </w:r>
    </w:p>
    <w:p w14:paraId="5A932508" w14:textId="77777777" w:rsidR="004A3621" w:rsidRDefault="004A3621">
      <w:pPr>
        <w:pStyle w:val="000039"/>
      </w:pPr>
      <w:r>
        <w:rPr>
          <w:rStyle w:val="000012"/>
        </w:rPr>
        <w:t>(4)</w:t>
      </w:r>
      <w:r>
        <w:t xml:space="preserve"> </w:t>
      </w:r>
      <w:r>
        <w:rPr>
          <w:rStyle w:val="zadanifontodlomka-000001"/>
        </w:rPr>
        <w:t>Istjecanje roka može se označiti i određenim datumom.</w:t>
      </w:r>
      <w:r>
        <w:t xml:space="preserve"> </w:t>
      </w:r>
    </w:p>
    <w:p w14:paraId="5A0092F3" w14:textId="77777777" w:rsidR="004A3621" w:rsidRDefault="004A3621">
      <w:pPr>
        <w:pStyle w:val="000117"/>
        <w:spacing w:after="0"/>
      </w:pPr>
      <w:r>
        <w:rPr>
          <w:rStyle w:val="000012"/>
        </w:rPr>
        <w:t>(5)</w:t>
      </w:r>
      <w:r>
        <w:t xml:space="preserve"> </w:t>
      </w:r>
      <w:r>
        <w:rPr>
          <w:rStyle w:val="zadanifontodlomka-000001"/>
        </w:rPr>
        <w:t>Rok određen na dane teče svakog kalendarskog dana, bez obzira radi li se o blagdanu ili neradnom danu. Samo ako posljednji dan roka pada na državni blagdan odnosno  dan koji se ne radi ili u subotu i nedjelju rok istječe tek protekom prvog idućeg radnog dana.</w:t>
      </w:r>
      <w:r>
        <w:t xml:space="preserve"> </w:t>
      </w:r>
    </w:p>
    <w:p w14:paraId="63125575" w14:textId="77777777" w:rsidR="004A3621" w:rsidRDefault="004A3621">
      <w:pPr>
        <w:pStyle w:val="normal-000113"/>
        <w:spacing w:after="0"/>
      </w:pPr>
      <w:r>
        <w:rPr>
          <w:rStyle w:val="zadanifontodlomka-000008"/>
        </w:rPr>
        <w:t xml:space="preserve">Vrijeme podnošenja zahtjeva korisnika i odgovora na zahtjev za dopunu/obrazloženje </w:t>
      </w:r>
    </w:p>
    <w:p w14:paraId="516559E5"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24.</w:t>
      </w:r>
      <w:r>
        <w:rPr>
          <w:rFonts w:eastAsia="Times New Roman"/>
        </w:rPr>
        <w:t xml:space="preserve"> </w:t>
      </w:r>
    </w:p>
    <w:p w14:paraId="383691B7" w14:textId="77777777" w:rsidR="004A3621" w:rsidRDefault="004A3621">
      <w:pPr>
        <w:pStyle w:val="000039"/>
      </w:pPr>
      <w:r>
        <w:rPr>
          <w:rStyle w:val="000012"/>
        </w:rPr>
        <w:t>(1)</w:t>
      </w:r>
      <w:r>
        <w:t xml:space="preserve"> </w:t>
      </w:r>
      <w:r>
        <w:rPr>
          <w:rStyle w:val="zadanifontodlomka-000001"/>
        </w:rPr>
        <w:t xml:space="preserve">Vrijeme podnošenja zahtjeva korisnika (zahtjeva za potporu, zahtjeva za promjenu, zahtjeva za odustajanje, zahtjeva za isplatu predujma i zahtjeva za isplatu) je vrijeme (datum, sat, minuta, sekunda) zapisa u AGRONET-u kada je korisnik potvrdio elektroničko podnošenje zahtjeva. </w:t>
      </w:r>
    </w:p>
    <w:p w14:paraId="2080E60F" w14:textId="77777777" w:rsidR="004A3621" w:rsidRDefault="004A3621">
      <w:pPr>
        <w:pStyle w:val="000039"/>
      </w:pPr>
      <w:r>
        <w:rPr>
          <w:rStyle w:val="000012"/>
        </w:rPr>
        <w:t>(2)</w:t>
      </w:r>
      <w:r>
        <w:t xml:space="preserve"> </w:t>
      </w:r>
      <w:r>
        <w:rPr>
          <w:rStyle w:val="zadanifontodlomka-000001"/>
        </w:rPr>
        <w:t>Vrijeme dostave odgovora na zahtjev za dopunu</w:t>
      </w:r>
      <w:r>
        <w:t xml:space="preserve"> </w:t>
      </w:r>
      <w:r>
        <w:rPr>
          <w:rStyle w:val="zadanifontodlomka-000001"/>
        </w:rPr>
        <w:t>/obrazloženje je vrijeme (datum, sat, minuta, sekunda) koje je zabilježeno na poslužitelju za primanje elektroničke pošte Agencije za plaćanja.</w:t>
      </w:r>
      <w:r>
        <w:t xml:space="preserve"> </w:t>
      </w:r>
    </w:p>
    <w:p w14:paraId="0C06995B" w14:textId="77777777" w:rsidR="004A3621" w:rsidRDefault="004A3621">
      <w:pPr>
        <w:pStyle w:val="normal-000118"/>
        <w:spacing w:before="0" w:after="0"/>
      </w:pPr>
      <w:r>
        <w:rPr>
          <w:rStyle w:val="zadanifontodlomka-000008"/>
        </w:rPr>
        <w:t xml:space="preserve">Dostava akata Agencije za plaćanja i rješenja Ministarstva poljoprivrede </w:t>
      </w:r>
    </w:p>
    <w:p w14:paraId="7435EB9B"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25.</w:t>
      </w:r>
      <w:r>
        <w:rPr>
          <w:rFonts w:eastAsia="Times New Roman"/>
        </w:rPr>
        <w:t xml:space="preserve"> </w:t>
      </w:r>
    </w:p>
    <w:p w14:paraId="539C9850" w14:textId="77777777" w:rsidR="004A3621" w:rsidRDefault="004A3621">
      <w:pPr>
        <w:pStyle w:val="000039"/>
      </w:pPr>
      <w:r>
        <w:rPr>
          <w:rStyle w:val="000012"/>
        </w:rPr>
        <w:lastRenderedPageBreak/>
        <w:t>(1)</w:t>
      </w:r>
      <w:r>
        <w:t xml:space="preserve"> </w:t>
      </w:r>
      <w:r>
        <w:rPr>
          <w:rStyle w:val="zadanifontodlomka-000001"/>
        </w:rPr>
        <w:t>U slučaju dostave akata korisnicima putem AGRONET-a, adresa elektroničke pošte na koju Agencija za plaćanja korisniku šalje obavijest o dostavi akta na AGRONET je isključivo adresa elektroničke pošte koja je predviđena za takvu namjenu u Evidenciji korisnika</w:t>
      </w:r>
      <w:r>
        <w:t xml:space="preserve"> </w:t>
      </w:r>
      <w:r>
        <w:rPr>
          <w:rStyle w:val="zadanifontodlomka-000001"/>
        </w:rPr>
        <w:t>potpora u ruralnom razvoju i ribarstvu (u daljnjem tekstu: Evidencija korisnika).</w:t>
      </w:r>
      <w:r>
        <w:t xml:space="preserve"> </w:t>
      </w:r>
    </w:p>
    <w:p w14:paraId="398C0A68" w14:textId="77777777" w:rsidR="004A3621" w:rsidRDefault="004A3621">
      <w:pPr>
        <w:pStyle w:val="000039"/>
      </w:pPr>
      <w:r>
        <w:rPr>
          <w:rStyle w:val="000012"/>
        </w:rPr>
        <w:t>(2)</w:t>
      </w:r>
      <w:r>
        <w:t xml:space="preserve"> </w:t>
      </w:r>
      <w:r>
        <w:rPr>
          <w:rStyle w:val="zadanifontodlomka-000001"/>
        </w:rPr>
        <w:t>U slučaju dostave akata korisnicima putem AGRONET-a, korisnik je obvezan preuzeti akt odnosno rješenje najkasnije u roku od pet dana od dana postavljanja akta odnosno rješenja Ministarstva poljoprivrede na AGRONET i zaprimanja obavijesti u elektronički pretinac.</w:t>
      </w:r>
      <w:r>
        <w:t xml:space="preserve"> </w:t>
      </w:r>
    </w:p>
    <w:p w14:paraId="4C780D59" w14:textId="77777777" w:rsidR="004A3621" w:rsidRDefault="004A3621">
      <w:pPr>
        <w:pStyle w:val="000039"/>
      </w:pPr>
      <w:r>
        <w:rPr>
          <w:rStyle w:val="000012"/>
        </w:rPr>
        <w:t>(3)</w:t>
      </w:r>
      <w:r>
        <w:t xml:space="preserve"> </w:t>
      </w:r>
      <w:r>
        <w:rPr>
          <w:rStyle w:val="zadanifontodlomka-000001"/>
        </w:rPr>
        <w:t>U slučaju dostave akata korisnicima putem AGRONET-a, dostava odluke Agencije za plaćanja i rješenja Ministarstva poljoprivrede putem AGRONET-a smatra se obavljenom u trenutku zapisa na AGRONET-u kada je korisnik preuzeo odluku odnosno rješenje. Ako korisnik ne preuzme odluku odnosno rješenje s AGRONET-a u roku od pet dana od dana postavljanja na AGRONET, dostava se smatra obavljenom istekom roka od pet dana od dana kada je odluka odnosno rješenje postavljeno na AGRONET.</w:t>
      </w:r>
      <w:r>
        <w:t xml:space="preserve"> </w:t>
      </w:r>
    </w:p>
    <w:p w14:paraId="34A4F9CE" w14:textId="77777777" w:rsidR="004A3621" w:rsidRDefault="004A3621">
      <w:pPr>
        <w:pStyle w:val="000039"/>
      </w:pPr>
      <w:r>
        <w:rPr>
          <w:rStyle w:val="000012"/>
        </w:rPr>
        <w:t>(4)</w:t>
      </w:r>
      <w:r>
        <w:t xml:space="preserve"> </w:t>
      </w:r>
      <w:r>
        <w:rPr>
          <w:rStyle w:val="zadanifontodlomka-000001"/>
        </w:rPr>
        <w:t xml:space="preserve">U slučaju dostave akta preporučenom pošiljkom s povratnicom, dostava se smatra obavljenom u trenutku kada je korisnik zaprimio preporučenu pošiljku, što se dokazuje datumom i potpisom na povratnici. </w:t>
      </w:r>
    </w:p>
    <w:p w14:paraId="381031F2" w14:textId="77777777" w:rsidR="004A3621" w:rsidRDefault="004A3621">
      <w:pPr>
        <w:pStyle w:val="000039"/>
      </w:pPr>
      <w:r>
        <w:rPr>
          <w:rStyle w:val="000012"/>
        </w:rPr>
        <w:t>(5)</w:t>
      </w:r>
      <w:r>
        <w:t xml:space="preserve"> </w:t>
      </w:r>
      <w:r>
        <w:rPr>
          <w:rStyle w:val="zadanifontodlomka-000001"/>
        </w:rPr>
        <w:t xml:space="preserve">U slučaju neuspjele dostave akta preporučenom pošiljkom zbog promjene adrese prebivališta, boravišta ili sjedišta korisnika o čemu korisnik nije obavijestio Agenciju za plaćanja, akt će se objaviti na oglasnoj ploči Agencije za plaćanja te se dostava smatra obavljenom istekom osmog dana od dana stavljanja na oglasnu ploču. </w:t>
      </w:r>
    </w:p>
    <w:p w14:paraId="6058F025" w14:textId="77777777" w:rsidR="004A3621" w:rsidRDefault="004A3621">
      <w:pPr>
        <w:pStyle w:val="000039"/>
      </w:pPr>
      <w:r>
        <w:rPr>
          <w:rStyle w:val="000012"/>
        </w:rPr>
        <w:t>(6)</w:t>
      </w:r>
      <w:r>
        <w:t xml:space="preserve"> </w:t>
      </w:r>
      <w:r>
        <w:rPr>
          <w:rStyle w:val="zadanifontodlomka-000001"/>
        </w:rPr>
        <w:t>U slučaju dostave putem elektroničke pošte, isključujući dostavu akata putem AGRONET-a, ako je korisnik u zahtjevu pod podacima o kontakt osobi naveo adresu elektroničke pošte koja se razlikuje od adrese elektroničke pošte koja je navedena u Evidenciji korisnika, dostava se obavlja na obje adrese elektroničke pošte.</w:t>
      </w:r>
      <w:r>
        <w:t xml:space="preserve"> </w:t>
      </w:r>
    </w:p>
    <w:p w14:paraId="4F01B679" w14:textId="77777777" w:rsidR="004A3621" w:rsidRDefault="004A3621">
      <w:pPr>
        <w:pStyle w:val="000039"/>
      </w:pPr>
      <w:r>
        <w:rPr>
          <w:rStyle w:val="000012"/>
        </w:rPr>
        <w:t>(7)</w:t>
      </w:r>
      <w:r>
        <w:t xml:space="preserve"> </w:t>
      </w:r>
      <w:r>
        <w:rPr>
          <w:rStyle w:val="zadanifontodlomka-000001"/>
        </w:rPr>
        <w:t>Dostava elektroničkim putem smatra se obavljenom u trenutku kad je zabilježena na poslužitelju za primanje takvih poruka. Korisnicima se preporučuje provjeravati sve pretince elektroničke pošte.</w:t>
      </w:r>
      <w:r>
        <w:t xml:space="preserve"> </w:t>
      </w:r>
    </w:p>
    <w:p w14:paraId="0FC2238A" w14:textId="77777777" w:rsidR="004A3621" w:rsidRDefault="004A3621">
      <w:pPr>
        <w:pStyle w:val="normal-000006"/>
        <w:spacing w:before="0" w:after="0"/>
      </w:pPr>
      <w:r>
        <w:rPr>
          <w:rStyle w:val="zadanifontodlomka-000001"/>
        </w:rPr>
        <w:t>POGLAVLJE II.</w:t>
      </w:r>
      <w:r>
        <w:t xml:space="preserve"> </w:t>
      </w:r>
    </w:p>
    <w:p w14:paraId="25DA27F9" w14:textId="77777777" w:rsidR="004A3621" w:rsidRDefault="004A3621">
      <w:pPr>
        <w:pStyle w:val="normal-000067"/>
      </w:pPr>
      <w:r>
        <w:rPr>
          <w:rStyle w:val="zadanifontodlomka-000001"/>
        </w:rPr>
        <w:t>POSTUPAK DODJELE POTPORE</w:t>
      </w:r>
      <w:r>
        <w:t xml:space="preserve"> </w:t>
      </w:r>
    </w:p>
    <w:p w14:paraId="3D3C2FD5" w14:textId="77777777" w:rsidR="004A3621" w:rsidRDefault="004A3621">
      <w:pPr>
        <w:pStyle w:val="normal-000118"/>
        <w:spacing w:before="0" w:after="0"/>
      </w:pPr>
      <w:r>
        <w:rPr>
          <w:rStyle w:val="zadanifontodlomka-000008"/>
        </w:rPr>
        <w:t xml:space="preserve">Provedba postupka dodjele potpore </w:t>
      </w:r>
    </w:p>
    <w:p w14:paraId="4903D6F2"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26.</w:t>
      </w:r>
      <w:r>
        <w:rPr>
          <w:rFonts w:eastAsia="Times New Roman"/>
        </w:rPr>
        <w:t xml:space="preserve"> </w:t>
      </w:r>
    </w:p>
    <w:p w14:paraId="3359D037" w14:textId="77777777" w:rsidR="004A3621" w:rsidRDefault="004A3621">
      <w:pPr>
        <w:pStyle w:val="000039"/>
      </w:pPr>
      <w:r>
        <w:rPr>
          <w:rStyle w:val="000012"/>
        </w:rPr>
        <w:t>(1)</w:t>
      </w:r>
      <w:r>
        <w:t xml:space="preserve"> </w:t>
      </w:r>
      <w:r>
        <w:rPr>
          <w:rStyle w:val="zadanifontodlomka-000001"/>
        </w:rPr>
        <w:t>Agencija za plaćanja provodi postupak dodjele potpore na temelju objavljenih natječaja.</w:t>
      </w:r>
      <w:r>
        <w:t xml:space="preserve"> </w:t>
      </w:r>
    </w:p>
    <w:p w14:paraId="1795A0B4" w14:textId="77777777" w:rsidR="004A3621" w:rsidRDefault="004A3621">
      <w:pPr>
        <w:pStyle w:val="000039"/>
      </w:pPr>
      <w:r>
        <w:rPr>
          <w:rStyle w:val="000012"/>
        </w:rPr>
        <w:t>(2)</w:t>
      </w:r>
      <w:r>
        <w:t xml:space="preserve"> </w:t>
      </w:r>
      <w:r>
        <w:rPr>
          <w:rStyle w:val="zadanifontodlomka-000001"/>
        </w:rPr>
        <w:t>Postupak dodjele potpore uključuje:</w:t>
      </w:r>
      <w:r>
        <w:t xml:space="preserve"> </w:t>
      </w:r>
    </w:p>
    <w:p w14:paraId="6242E13F" w14:textId="77777777" w:rsidR="004A3621" w:rsidRDefault="004A3621">
      <w:pPr>
        <w:pStyle w:val="000062"/>
      </w:pPr>
      <w:r>
        <w:rPr>
          <w:rStyle w:val="000012"/>
        </w:rPr>
        <w:t>a)</w:t>
      </w:r>
      <w:r>
        <w:t xml:space="preserve"> </w:t>
      </w:r>
      <w:r>
        <w:rPr>
          <w:rStyle w:val="zadanifontodlomka-000001"/>
        </w:rPr>
        <w:t>podnošenje i zaprimanje zahtjeva za potporu</w:t>
      </w:r>
      <w:r>
        <w:t xml:space="preserve"> </w:t>
      </w:r>
    </w:p>
    <w:p w14:paraId="3AC80F25" w14:textId="77777777" w:rsidR="004A3621" w:rsidRDefault="004A3621">
      <w:pPr>
        <w:pStyle w:val="000062"/>
      </w:pPr>
      <w:r>
        <w:rPr>
          <w:rStyle w:val="000012"/>
        </w:rPr>
        <w:t>b)</w:t>
      </w:r>
      <w:r>
        <w:t xml:space="preserve"> </w:t>
      </w:r>
      <w:r>
        <w:rPr>
          <w:rStyle w:val="zadanifontodlomka-000001"/>
        </w:rPr>
        <w:t>rangiranje zahtjeva za potporu i administrativna kontrola kriterija odabira</w:t>
      </w:r>
      <w:r>
        <w:t xml:space="preserve"> </w:t>
      </w:r>
    </w:p>
    <w:p w14:paraId="27F9CF71" w14:textId="77777777" w:rsidR="004A3621" w:rsidRDefault="004A3621">
      <w:pPr>
        <w:pStyle w:val="000062"/>
      </w:pPr>
      <w:r>
        <w:rPr>
          <w:rStyle w:val="000012"/>
        </w:rPr>
        <w:t>c)</w:t>
      </w:r>
      <w:r>
        <w:t xml:space="preserve"> </w:t>
      </w:r>
      <w:r>
        <w:rPr>
          <w:rStyle w:val="zadanifontodlomka-000001"/>
        </w:rPr>
        <w:t>administrativnu kontrolu uvjeta prihvatljivosti</w:t>
      </w:r>
      <w:r>
        <w:t xml:space="preserve"> </w:t>
      </w:r>
    </w:p>
    <w:p w14:paraId="3597E317" w14:textId="77777777" w:rsidR="004A3621" w:rsidRDefault="004A3621">
      <w:pPr>
        <w:pStyle w:val="000039"/>
      </w:pPr>
      <w:r>
        <w:rPr>
          <w:rStyle w:val="000012"/>
        </w:rPr>
        <w:t>(3)</w:t>
      </w:r>
      <w:r>
        <w:t xml:space="preserve"> </w:t>
      </w:r>
      <w:r>
        <w:rPr>
          <w:rStyle w:val="zadanifontodlomka-000001"/>
        </w:rPr>
        <w:t>Postupak dodjele potpore započinje zaprimanjem zahtjeva za potporu u Agenciju za plaćanja, a završava sklapanjem ugovora o financiranju.</w:t>
      </w:r>
      <w:r>
        <w:t xml:space="preserve"> </w:t>
      </w:r>
    </w:p>
    <w:p w14:paraId="1EEFB64F" w14:textId="77777777" w:rsidR="004A3621" w:rsidRDefault="004A3621">
      <w:pPr>
        <w:pStyle w:val="normal-000118"/>
        <w:spacing w:before="0" w:after="0"/>
      </w:pPr>
      <w:r>
        <w:rPr>
          <w:rStyle w:val="zadanifontodlomka-000008"/>
        </w:rPr>
        <w:t xml:space="preserve">Podnošenje i zaprimanje zahtjeva za potporu </w:t>
      </w:r>
    </w:p>
    <w:p w14:paraId="6D31BD14"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27.</w:t>
      </w:r>
      <w:r>
        <w:rPr>
          <w:rFonts w:eastAsia="Times New Roman"/>
        </w:rPr>
        <w:t xml:space="preserve"> </w:t>
      </w:r>
    </w:p>
    <w:p w14:paraId="282F93F0" w14:textId="77777777" w:rsidR="004A3621" w:rsidRDefault="004A3621">
      <w:pPr>
        <w:pStyle w:val="000039"/>
      </w:pPr>
      <w:r>
        <w:rPr>
          <w:rStyle w:val="000012"/>
        </w:rPr>
        <w:lastRenderedPageBreak/>
        <w:t>(1)</w:t>
      </w:r>
      <w:r>
        <w:t xml:space="preserve"> </w:t>
      </w:r>
      <w:r>
        <w:rPr>
          <w:rStyle w:val="zadanifontodlomka-000001"/>
        </w:rPr>
        <w:t>Prije popunjavanja zahtjeva za potporu korisnik mora biti upisan u Evidenciju korisnika.</w:t>
      </w:r>
      <w:r>
        <w:t xml:space="preserve"> </w:t>
      </w:r>
    </w:p>
    <w:p w14:paraId="444B38C7" w14:textId="77777777" w:rsidR="004A3621" w:rsidRDefault="004A3621">
      <w:pPr>
        <w:pStyle w:val="000039"/>
      </w:pPr>
      <w:r>
        <w:rPr>
          <w:rStyle w:val="000012"/>
        </w:rPr>
        <w:t>(2)</w:t>
      </w:r>
      <w:r>
        <w:t xml:space="preserve"> </w:t>
      </w:r>
      <w:r>
        <w:rPr>
          <w:rStyle w:val="zadanifontodlomka-000001"/>
        </w:rPr>
        <w:t>Prije popunjavanja zahtjeva za potporu korisnik treba provjeriti trenutno važeće podatke u Evidenciji korisnika te ih prema potrebi putem zahtjeva za promjenu podataka u Evidenciji korisnika obnoviti u skladu s člankom 39. ovoga Pravilnika. Korisnik je u obvezi podnijeti zahtjev za promjenu podataka koji se nalaze u Evidenciji korisnika nakon pojave događaja koji ih je izazvao. Agencija za plaćanja će korisniku putem elektroničke pošte poslati obavijest da su promjene izvršene ili nisu izvršene.</w:t>
      </w:r>
      <w:r>
        <w:t xml:space="preserve"> </w:t>
      </w:r>
    </w:p>
    <w:p w14:paraId="14CDF4ED" w14:textId="77777777" w:rsidR="004A3621" w:rsidRDefault="004A3621">
      <w:pPr>
        <w:pStyle w:val="000039"/>
      </w:pPr>
      <w:r>
        <w:rPr>
          <w:rStyle w:val="000012"/>
        </w:rPr>
        <w:t>(3)</w:t>
      </w:r>
      <w:r>
        <w:t xml:space="preserve"> </w:t>
      </w:r>
      <w:r>
        <w:rPr>
          <w:rStyle w:val="zadanifontodlomka-000001"/>
        </w:rPr>
        <w:t>Zahtjev za potporu korisnik popunjava u elektroničkom obliku putem AGRONET-a. Zahtjev za potporu mora sadržavati svu natječajem propisanu dokumentaciju na jeziku propisanom u članku 22. ovoga Pravilnika. Prilikom popunjavanja zahtjeva za potporu korisnik popunjava tražene podatke u elektronički obrazac zahtjeva i učitava traženu dokumentaciju u obliku koji omogućava čitljivost.</w:t>
      </w:r>
      <w:r>
        <w:t xml:space="preserve"> </w:t>
      </w:r>
    </w:p>
    <w:p w14:paraId="3C39D847" w14:textId="77777777" w:rsidR="004A3621" w:rsidRDefault="004A3621">
      <w:pPr>
        <w:pStyle w:val="000039"/>
      </w:pPr>
      <w:r>
        <w:rPr>
          <w:rStyle w:val="000012"/>
        </w:rPr>
        <w:t>(4)</w:t>
      </w:r>
      <w:r>
        <w:t xml:space="preserve"> </w:t>
      </w:r>
      <w:r>
        <w:rPr>
          <w:rStyle w:val="zadanifontodlomka-000001"/>
        </w:rPr>
        <w:t xml:space="preserve">Dokumentacija koju korisnik mora dostaviti/učitati u zahtjevu za potporu propisana je natječajem. </w:t>
      </w:r>
    </w:p>
    <w:p w14:paraId="122AEDC5" w14:textId="77777777" w:rsidR="004A3621" w:rsidRDefault="004A3621">
      <w:pPr>
        <w:pStyle w:val="000039"/>
      </w:pPr>
      <w:r>
        <w:rPr>
          <w:rStyle w:val="000012"/>
        </w:rPr>
        <w:t>(5)</w:t>
      </w:r>
      <w:r>
        <w:t xml:space="preserve"> </w:t>
      </w:r>
      <w:r>
        <w:rPr>
          <w:rStyle w:val="zadanifontodlomka-000001"/>
        </w:rPr>
        <w:t>Agencija za plaćanja zadržava pravo zatražiti da korisnik, osim dokumentacije koja je propisana natječajem, u zahtjevu za potporu dostavi i drugu dokumentaciju koja je potrebna za pravilnu i potpunu provedbu postupka dodjele potpore.</w:t>
      </w:r>
      <w:r>
        <w:t xml:space="preserve"> </w:t>
      </w:r>
    </w:p>
    <w:p w14:paraId="13F0471B" w14:textId="77777777" w:rsidR="004A3621" w:rsidRDefault="004A3621">
      <w:pPr>
        <w:pStyle w:val="000039"/>
      </w:pPr>
      <w:r>
        <w:rPr>
          <w:rStyle w:val="000012"/>
        </w:rPr>
        <w:t>(6)</w:t>
      </w:r>
      <w:r>
        <w:t xml:space="preserve"> </w:t>
      </w:r>
      <w:r>
        <w:rPr>
          <w:rStyle w:val="zadanifontodlomka-000001"/>
        </w:rPr>
        <w:t>Nakon popunjavanja zahtjeva za potporu u AGRONET-u, zahtjev za potporu elektronički podnosi isključivo korisnik putem NIAS-a, u skladu s Uputom za elektroničko podnošenje zahtjeva koja čini sastavni dio natječaja. Za elektroničko podnošenje korisnik mora biti prijavljen u AGRONET putem NIAS-a.</w:t>
      </w:r>
      <w:r>
        <w:t xml:space="preserve"> </w:t>
      </w:r>
    </w:p>
    <w:p w14:paraId="03E4948E" w14:textId="77777777" w:rsidR="004A3621" w:rsidRDefault="004A3621">
      <w:pPr>
        <w:pStyle w:val="000039"/>
      </w:pPr>
      <w:r>
        <w:rPr>
          <w:rStyle w:val="000012"/>
        </w:rPr>
        <w:t>(7)</w:t>
      </w:r>
      <w:r>
        <w:t xml:space="preserve"> </w:t>
      </w:r>
      <w:r>
        <w:rPr>
          <w:rStyle w:val="zadanifontodlomka-000001"/>
        </w:rPr>
        <w:t>Smatra se da je zahtjev za potporu podnesen kada korisnik potvrdi elektroničko podnošenje zahtjeva.</w:t>
      </w:r>
      <w:r>
        <w:t xml:space="preserve"> </w:t>
      </w:r>
    </w:p>
    <w:p w14:paraId="7323B279" w14:textId="77777777" w:rsidR="004A3621" w:rsidRDefault="004A3621">
      <w:pPr>
        <w:pStyle w:val="000039"/>
      </w:pPr>
      <w:r>
        <w:rPr>
          <w:rStyle w:val="000012"/>
        </w:rPr>
        <w:t>(8)</w:t>
      </w:r>
      <w:r>
        <w:t xml:space="preserve"> </w:t>
      </w:r>
      <w:r>
        <w:rPr>
          <w:rStyle w:val="zadanifontodlomka-000001"/>
        </w:rPr>
        <w:t>Korisnik je odgovoran za točnost i potpunost podataka unesenih u elektronički obrazac zahtjeva za potporu, kao i za istovjetnost dokumentacije koja je učitana u elektronički obrazac zahtjeva s izvornom dokumentacijom.</w:t>
      </w:r>
      <w:r>
        <w:t xml:space="preserve"> </w:t>
      </w:r>
    </w:p>
    <w:p w14:paraId="3B82B036" w14:textId="77777777" w:rsidR="004A3621" w:rsidRDefault="004A3621">
      <w:pPr>
        <w:pStyle w:val="000039"/>
      </w:pPr>
      <w:r>
        <w:rPr>
          <w:rStyle w:val="000012"/>
        </w:rPr>
        <w:t>(9)</w:t>
      </w:r>
      <w:r>
        <w:t xml:space="preserve"> </w:t>
      </w:r>
      <w:r>
        <w:rPr>
          <w:rStyle w:val="zadanifontodlomka-000001"/>
        </w:rPr>
        <w:t>Zahtjev za potporu mora biti podnesen unutar roka predviđenog u natječaju te u skladu s člankom 24. Pravilnika.</w:t>
      </w:r>
      <w:r>
        <w:t xml:space="preserve"> </w:t>
      </w:r>
    </w:p>
    <w:p w14:paraId="1FAEE2F5" w14:textId="77777777" w:rsidR="004A3621" w:rsidRDefault="004A3621">
      <w:pPr>
        <w:pStyle w:val="000039"/>
      </w:pPr>
      <w:r>
        <w:rPr>
          <w:rStyle w:val="000012"/>
        </w:rPr>
        <w:t>(10)</w:t>
      </w:r>
      <w:r>
        <w:t xml:space="preserve"> </w:t>
      </w:r>
      <w:r>
        <w:rPr>
          <w:rStyle w:val="zadanifontodlomka-000001"/>
        </w:rPr>
        <w:t>Svi podaci navedeni u zahtjevu za potporu podložni su provjerama nadležnih institucija do isteka tri godine nakon konačne isplate potpore.</w:t>
      </w:r>
      <w:r>
        <w:t xml:space="preserve"> </w:t>
      </w:r>
    </w:p>
    <w:p w14:paraId="13459498" w14:textId="77777777" w:rsidR="004A3621" w:rsidRDefault="004A3621">
      <w:pPr>
        <w:pStyle w:val="normal-000118"/>
        <w:spacing w:before="0" w:after="0"/>
      </w:pPr>
      <w:r>
        <w:rPr>
          <w:rStyle w:val="zadanifontodlomka-000008"/>
        </w:rPr>
        <w:t xml:space="preserve">Rangiranje zahtjeva za potporu </w:t>
      </w:r>
    </w:p>
    <w:p w14:paraId="6F62388C"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28. </w:t>
      </w:r>
    </w:p>
    <w:p w14:paraId="26204EF1" w14:textId="77777777" w:rsidR="004A3621" w:rsidRDefault="004A3621">
      <w:pPr>
        <w:pStyle w:val="normal-000119"/>
      </w:pPr>
      <w:r>
        <w:rPr>
          <w:rStyle w:val="zadanifontodlomka-000001"/>
        </w:rPr>
        <w:t>(1) Po zaprimanju svih zahtjeva za potporu podnesenih na natječaj, Agencija za plaćanja formira inicijalnu rang-listu zahtjeva za potporu na temelju traženih iznosa potpore te traženog broja bodova na temelju odgovora na pitanja u zahtjevu za potporu od strane korisnika, u skladu s kriterijima odabira iz Priloga 1. ovoga Pravilnika.</w:t>
      </w:r>
      <w:r>
        <w:t xml:space="preserve"> </w:t>
      </w:r>
    </w:p>
    <w:p w14:paraId="40814599" w14:textId="77777777" w:rsidR="004A3621" w:rsidRDefault="004A3621">
      <w:pPr>
        <w:pStyle w:val="normal-000119"/>
      </w:pPr>
      <w:r>
        <w:rPr>
          <w:rStyle w:val="zadanifontodlomka-000001"/>
        </w:rPr>
        <w:t xml:space="preserve">(2) Rang-lista iz stavka 1. ovoga članka ažurira se na temelju podataka utvrđenih u administrativnoj kontroli zahtjeva za potporu pri čemu prednost na rang listi ima zahtjev za potporu s utvrđenim većim brojem bodova koje je Agencija za plaćanja provjerila i po završetku administrativne kontrole dodijelila korisniku. </w:t>
      </w:r>
    </w:p>
    <w:p w14:paraId="3A57D473" w14:textId="77777777" w:rsidR="004A3621" w:rsidRDefault="004A3621">
      <w:pPr>
        <w:pStyle w:val="normal-000119"/>
      </w:pPr>
      <w:r>
        <w:rPr>
          <w:rStyle w:val="zadanifontodlomka-000001"/>
        </w:rPr>
        <w:t>(3) U slučaju da dva ili više zahtjeva za potporu imaju jednaki ukupni broj bodova, prednost će se odrediti sljedećim redoslijedom:</w:t>
      </w:r>
      <w:r>
        <w:t xml:space="preserve"> </w:t>
      </w:r>
    </w:p>
    <w:p w14:paraId="567E1FC2" w14:textId="77777777" w:rsidR="004A3621" w:rsidRDefault="004A3621">
      <w:pPr>
        <w:pStyle w:val="normal-000120"/>
      </w:pPr>
      <w:r>
        <w:rPr>
          <w:rStyle w:val="zadanifontodlomka-000001"/>
        </w:rPr>
        <w:t>a) veći broj bodova na pojedinom kriteriju odabira počev od prvog kriterija odabira do zadnjeg po redoslijedu u tablici kriterija odabira iz Priloga 1 ovoga Pravilnika</w:t>
      </w:r>
      <w:r>
        <w:t xml:space="preserve"> </w:t>
      </w:r>
    </w:p>
    <w:p w14:paraId="3F954977" w14:textId="77777777" w:rsidR="004A3621" w:rsidRDefault="004A3621">
      <w:pPr>
        <w:pStyle w:val="normal-000121"/>
      </w:pPr>
      <w:r>
        <w:rPr>
          <w:rStyle w:val="zadanifontodlomka-000001"/>
        </w:rPr>
        <w:lastRenderedPageBreak/>
        <w:t>b) vrijeme podnošenja zahtjeva za potporu.</w:t>
      </w:r>
      <w:r>
        <w:t xml:space="preserve"> </w:t>
      </w:r>
    </w:p>
    <w:p w14:paraId="5D303AF6" w14:textId="77777777" w:rsidR="004A3621" w:rsidRDefault="004A3621">
      <w:pPr>
        <w:pStyle w:val="normal-000119"/>
      </w:pPr>
      <w:r>
        <w:rPr>
          <w:rStyle w:val="zadanifontodlomka-000001"/>
        </w:rPr>
        <w:t>(4) Ako se prednost određuje prema vremenu podnošenja zahtjeva za potporu, prednost imaju zahtjevi za potporu na sljedeći način:</w:t>
      </w:r>
      <w:r>
        <w:t xml:space="preserve"> </w:t>
      </w:r>
    </w:p>
    <w:p w14:paraId="1E52DC51" w14:textId="77777777" w:rsidR="004A3621" w:rsidRDefault="004A3621">
      <w:pPr>
        <w:pStyle w:val="normal-000122"/>
      </w:pPr>
      <w:r>
        <w:rPr>
          <w:rStyle w:val="zadanifontodlomka-000001"/>
        </w:rPr>
        <w:t>a) potpuni zahtjevi za potporu za koje nije tražena dopuna, pri čemu se vremenom podnošenja potpunog zahtjeva za potporu smatra trenutak (datum, sat, minuta, sekunda) zapisa u AGRONET-u kada je korisnik potvrdio elektroničko podnošenje zahtjeva</w:t>
      </w:r>
      <w:r>
        <w:t xml:space="preserve"> </w:t>
      </w:r>
    </w:p>
    <w:p w14:paraId="6BDAC6F2" w14:textId="77777777" w:rsidR="004A3621" w:rsidRDefault="004A3621">
      <w:pPr>
        <w:pStyle w:val="normal-000120"/>
      </w:pPr>
      <w:r>
        <w:rPr>
          <w:rStyle w:val="zadanifontodlomka-000001"/>
        </w:rPr>
        <w:t>b) zahtjevi za potporu za koje je Agencija za plaćanja izdala zahtjev za dopunu, pri čemu prednost imaju zahtjevi za potporu korisnika koji su u kraćem roku postupili po zahtjevu za dopunu. Ako nepotpuni zahtjevi za potporu imaju jednaki broj bodova i jednak vremenski rok podnošenja dopune, prednost imaju ranije podneseni zahtjevi za potporu (datum, sat, minuta, sekunda).</w:t>
      </w:r>
      <w:r>
        <w:t xml:space="preserve"> </w:t>
      </w:r>
    </w:p>
    <w:p w14:paraId="430F229B" w14:textId="77777777" w:rsidR="004A3621" w:rsidRDefault="004A3621">
      <w:pPr>
        <w:pStyle w:val="normal-000119"/>
      </w:pPr>
      <w:r>
        <w:rPr>
          <w:rStyle w:val="zadanifontodlomka-000001"/>
        </w:rPr>
        <w:t>(5) Ako dva ili više zahtjeva za potporu imaju jednaki broj bodova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r>
        <w:t xml:space="preserve"> </w:t>
      </w:r>
    </w:p>
    <w:p w14:paraId="36AF7557" w14:textId="77777777" w:rsidR="004A3621" w:rsidRDefault="004A3621">
      <w:pPr>
        <w:pStyle w:val="normal-000119"/>
      </w:pPr>
      <w:r>
        <w:rPr>
          <w:rStyle w:val="zadanifontodlomka-000001"/>
        </w:rPr>
        <w:t>(6) U slučaju utvrđivanja sumnje na prijevaru u postupku dodjele potpore u skladu s člankom 5. ovoga Pravilnika, Agencija za plaćanja će nastaviti s administrativnom kontrolom zahtjeva ostalih korisnika i izraditi rang-listu bez korisnika kojemu je izdana Obavijest o privremenoj odgodi dodjele potpore u skladu s člankom 5. stavkom 2. ovoga Pravilnika.</w:t>
      </w:r>
      <w:r>
        <w:t xml:space="preserve"> </w:t>
      </w:r>
    </w:p>
    <w:p w14:paraId="04356D11" w14:textId="77777777" w:rsidR="004A3621" w:rsidRDefault="004A3621">
      <w:pPr>
        <w:pStyle w:val="normal-000119"/>
      </w:pPr>
      <w:r>
        <w:rPr>
          <w:rStyle w:val="zadanifontodlomka-000001"/>
        </w:rPr>
        <w:t xml:space="preserve">(7) Konačnu rang-listu zahtjeva za potporu Agencija za plaćanja objavljuje na mrežnoj stranici – </w:t>
      </w:r>
      <w:hyperlink r:id="rId6" w:history="1">
        <w:r>
          <w:rPr>
            <w:rStyle w:val="zadanifontodlomka-000001"/>
            <w:color w:val="0000FF"/>
            <w:u w:val="single"/>
          </w:rPr>
          <w:t>www.apprrr</w:t>
        </w:r>
        <w:r>
          <w:rPr>
            <w:rStyle w:val="Hyperlink"/>
          </w:rPr>
          <w:t xml:space="preserve"> </w:t>
        </w:r>
      </w:hyperlink>
      <w:r>
        <w:rPr>
          <w:rStyle w:val="zadanifontodlomka-000001"/>
        </w:rPr>
        <w:t>.hr, nakon sklapanja svih ugovora o financiranju s korisnicima koji se nakon provedene administrativne kontrole nalaze iznad praga dostatnih sredstava.</w:t>
      </w:r>
      <w:r>
        <w:t xml:space="preserve"> </w:t>
      </w:r>
    </w:p>
    <w:p w14:paraId="10A5CC37" w14:textId="77777777" w:rsidR="004A3621" w:rsidRDefault="004A3621">
      <w:pPr>
        <w:pStyle w:val="normal-000118"/>
        <w:spacing w:before="0" w:after="0"/>
      </w:pPr>
      <w:r>
        <w:rPr>
          <w:rStyle w:val="zadanifontodlomka-000008"/>
        </w:rPr>
        <w:t xml:space="preserve">Administrativna kontrola zahtjeva za potporu </w:t>
      </w:r>
    </w:p>
    <w:p w14:paraId="439825CF"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29. </w:t>
      </w:r>
    </w:p>
    <w:p w14:paraId="3EEF4925" w14:textId="77777777" w:rsidR="004A3621" w:rsidRDefault="004A3621">
      <w:pPr>
        <w:pStyle w:val="normal-000123"/>
      </w:pPr>
      <w:r>
        <w:rPr>
          <w:rStyle w:val="zadanifontodlomka-000001"/>
        </w:rPr>
        <w:t>(1) Agencija za plaćanja provodi administrativnu kontrolu zahtjeva za potporu i dokumentacije učitane u zahtjev za potporu, i to:</w:t>
      </w:r>
      <w:r>
        <w:t xml:space="preserve"> </w:t>
      </w:r>
    </w:p>
    <w:p w14:paraId="7CD5ED33" w14:textId="77777777" w:rsidR="004A3621" w:rsidRDefault="004A3621">
      <w:pPr>
        <w:pStyle w:val="normal-000124"/>
      </w:pPr>
      <w:r>
        <w:rPr>
          <w:rStyle w:val="zadanifontodlomka-000001"/>
        </w:rPr>
        <w:t xml:space="preserve">a) administrativnu kontrolu kriterija odabira </w:t>
      </w:r>
    </w:p>
    <w:p w14:paraId="35F9B8C9" w14:textId="77777777" w:rsidR="004A3621" w:rsidRDefault="004A3621">
      <w:pPr>
        <w:pStyle w:val="normal-000124"/>
      </w:pPr>
      <w:r>
        <w:rPr>
          <w:rStyle w:val="zadanifontodlomka-000001"/>
        </w:rPr>
        <w:t>b) administrativnu kontrolu prihvatljivosti korisnika</w:t>
      </w:r>
      <w:r>
        <w:t xml:space="preserve"> </w:t>
      </w:r>
    </w:p>
    <w:p w14:paraId="4832C937" w14:textId="77777777" w:rsidR="004A3621" w:rsidRDefault="004A3621">
      <w:pPr>
        <w:pStyle w:val="normal-000124"/>
      </w:pPr>
      <w:r>
        <w:rPr>
          <w:rStyle w:val="zadanifontodlomka-000001"/>
        </w:rPr>
        <w:t>c) administrativnu kontrolu prihvatljivosti projekta</w:t>
      </w:r>
      <w:r>
        <w:t xml:space="preserve"> </w:t>
      </w:r>
    </w:p>
    <w:p w14:paraId="5F5E26C9" w14:textId="77777777" w:rsidR="004A3621" w:rsidRDefault="004A3621">
      <w:pPr>
        <w:pStyle w:val="normal-000124"/>
      </w:pPr>
      <w:r>
        <w:rPr>
          <w:rStyle w:val="zadanifontodlomka-000001"/>
        </w:rPr>
        <w:t>d) administrativnu kontrolu prihvatljivosti aktivnosti i troškova</w:t>
      </w:r>
      <w:r>
        <w:t xml:space="preserve"> </w:t>
      </w:r>
    </w:p>
    <w:p w14:paraId="3A02C4C3" w14:textId="77777777" w:rsidR="004A3621" w:rsidRDefault="004A3621">
      <w:pPr>
        <w:pStyle w:val="normal-000119"/>
      </w:pPr>
      <w:r>
        <w:rPr>
          <w:rStyle w:val="zadanifontodlomka-000001"/>
        </w:rPr>
        <w:t>(2) Agencija za plaćanja provodi administrativnu kontrolu onih zahtjeva koji se na temelju traženih bodova nalaze iznad praga raspoloživih sredstava na rang-listi.</w:t>
      </w:r>
      <w:r>
        <w:t xml:space="preserve"> </w:t>
      </w:r>
    </w:p>
    <w:p w14:paraId="17433B38" w14:textId="77777777" w:rsidR="004A3621" w:rsidRDefault="004A3621">
      <w:pPr>
        <w:pStyle w:val="normal-000119"/>
      </w:pPr>
      <w:r>
        <w:rPr>
          <w:rStyle w:val="zadanifontodlomka-000001"/>
        </w:rPr>
        <w:t>(3) Administrativna kontrola zahtjeva za potporu provodi se prema redoslijedu na inicijalnoj rang-listi.</w:t>
      </w:r>
      <w:r>
        <w:t xml:space="preserve"> </w:t>
      </w:r>
    </w:p>
    <w:p w14:paraId="094386AC" w14:textId="77777777" w:rsidR="004A3621" w:rsidRDefault="004A3621">
      <w:pPr>
        <w:pStyle w:val="normal-000119"/>
      </w:pPr>
      <w:r>
        <w:rPr>
          <w:rStyle w:val="zadanifontodlomka-000001"/>
        </w:rPr>
        <w:t>(4) Agencija za plaćanja prilikom administrativnih kontrola može koristiti sve dostupne registre i baze podataka nadležnih institucija.</w:t>
      </w:r>
      <w:r>
        <w:t xml:space="preserve"> </w:t>
      </w:r>
    </w:p>
    <w:p w14:paraId="7E923837" w14:textId="77777777" w:rsidR="004A3621" w:rsidRDefault="004A3621">
      <w:pPr>
        <w:pStyle w:val="normal-000119"/>
      </w:pPr>
      <w:r>
        <w:rPr>
          <w:rStyle w:val="zadanifontodlomka-000001"/>
        </w:rPr>
        <w:t>(5) U slučaju da korisnik u zahtjev za potporu nije učitao obavezne dokumente propisane natječajem za koje je u natječaju izrijekom navedeno da ih nije dopušteno dostaviti u dopuni, Agencija za plaćanja će izdati odluku o odbijanju.</w:t>
      </w:r>
      <w:r>
        <w:t xml:space="preserve"> </w:t>
      </w:r>
    </w:p>
    <w:p w14:paraId="4A839DFA" w14:textId="77777777" w:rsidR="004A3621" w:rsidRDefault="004A3621">
      <w:pPr>
        <w:pStyle w:val="normal-000119"/>
      </w:pPr>
      <w:r>
        <w:rPr>
          <w:rStyle w:val="zadanifontodlomka-000001"/>
        </w:rPr>
        <w:t>(6) Administrativnom kontrolom kriterija odabira provjerava se usklađenost zahtjeva za potporu s kriterijima odabira i ostvaruje li korisnik prag prolaznosti s minimalnim brojem bodova na temelju propisanih kriterija odabira.</w:t>
      </w:r>
      <w:r>
        <w:t xml:space="preserve"> </w:t>
      </w:r>
    </w:p>
    <w:p w14:paraId="36504D5F" w14:textId="77777777" w:rsidR="004A3621" w:rsidRDefault="004A3621">
      <w:pPr>
        <w:pStyle w:val="normal-000119"/>
      </w:pPr>
      <w:r>
        <w:rPr>
          <w:rStyle w:val="zadanifontodlomka-000001"/>
        </w:rPr>
        <w:lastRenderedPageBreak/>
        <w:t>(7) Administrativnom kontrolom prihvatljivosti korisnika provjerava se pravovremenost i potpunost zahtjeva te ispunjava li korisnik Pravilnikom propisane uvjete prihvatljivosti korisnika i postoje li razlozi za odbijanje zahtjeva i/ili isključenje korisnika.</w:t>
      </w:r>
      <w:r>
        <w:t xml:space="preserve"> </w:t>
      </w:r>
    </w:p>
    <w:p w14:paraId="41B50F47" w14:textId="77777777" w:rsidR="004A3621" w:rsidRDefault="004A3621">
      <w:pPr>
        <w:pStyle w:val="normal-000119"/>
      </w:pPr>
      <w:r>
        <w:rPr>
          <w:rStyle w:val="zadanifontodlomka-000001"/>
        </w:rPr>
        <w:t>(8) Administrativnom kontrolom projekta provjerava se ispunjava li projekt sve uvjete propisane ovim Pravilnikom i natječajem.</w:t>
      </w:r>
      <w:r>
        <w:t xml:space="preserve"> </w:t>
      </w:r>
    </w:p>
    <w:p w14:paraId="5A17E17F" w14:textId="77777777" w:rsidR="004A3621" w:rsidRDefault="004A3621">
      <w:pPr>
        <w:pStyle w:val="normal-000119"/>
      </w:pPr>
      <w:r>
        <w:rPr>
          <w:rStyle w:val="zadanifontodlomka-000001"/>
        </w:rPr>
        <w:t>(9) Administrativnom kontrolom zahtjeva za potporu korisniku se ne može dodijeliti veći broj bodova po pojedinom kriteriju odabira i ukupan broj bodova, kao ni iznos potpore veći od navedenoga u obrascu zahtjeva za potporu.</w:t>
      </w:r>
      <w:r>
        <w:t xml:space="preserve"> </w:t>
      </w:r>
    </w:p>
    <w:p w14:paraId="6132A2A5" w14:textId="77777777" w:rsidR="004A3621" w:rsidRDefault="004A3621">
      <w:pPr>
        <w:pStyle w:val="normal-000119"/>
      </w:pPr>
      <w:r>
        <w:rPr>
          <w:rStyle w:val="zadanifontodlomka-000001"/>
        </w:rPr>
        <w:t>(10) Ako se administrativnom kontrolom utvrdi manji broj bodova po kriterijima odabira od traženog u zahtjevu za potporu, Agencija za plaćanja će u skladu s utvrđenim činjeničnim stanjem izvršiti umanjenje broja bodova te će razloge obrazložiti u odluci o rezultatu administrativne kontrole.</w:t>
      </w:r>
      <w:r>
        <w:t xml:space="preserve"> </w:t>
      </w:r>
    </w:p>
    <w:p w14:paraId="6E968827" w14:textId="77777777" w:rsidR="004A3621" w:rsidRDefault="004A3621">
      <w:pPr>
        <w:pStyle w:val="normal-000119"/>
      </w:pPr>
      <w:r>
        <w:rPr>
          <w:rStyle w:val="zadanifontodlomka-000001"/>
        </w:rPr>
        <w:t>(11) Tijekom administrativne kontrole Agencija za plaćanja može zatražiti izvode o vlasničkoj i/ili upravljačkoj strukturi korisnika i poduzetnika koji su u partnerskom i/ili povezanom odnosu s korisnikom. Na zahtjev Agencije za plaćanja korisnik je u obvezi dostaviti traženi dokument.</w:t>
      </w:r>
      <w:r>
        <w:t xml:space="preserve"> </w:t>
      </w:r>
    </w:p>
    <w:p w14:paraId="1FF235CF" w14:textId="77777777" w:rsidR="004A3621" w:rsidRDefault="004A3621">
      <w:pPr>
        <w:pStyle w:val="normal-000118"/>
        <w:spacing w:before="0" w:after="0"/>
      </w:pPr>
      <w:r>
        <w:rPr>
          <w:rStyle w:val="zadanifontodlomka-000008"/>
        </w:rPr>
        <w:t xml:space="preserve">Dopuna/obrazloženje zahtjeva za potporu </w:t>
      </w:r>
    </w:p>
    <w:p w14:paraId="2A070092"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30. </w:t>
      </w:r>
    </w:p>
    <w:p w14:paraId="69ADA79F" w14:textId="77777777" w:rsidR="004A3621" w:rsidRDefault="004A3621">
      <w:pPr>
        <w:pStyle w:val="normal-000119"/>
      </w:pPr>
      <w:r>
        <w:rPr>
          <w:rStyle w:val="zadanifontodlomka-000001"/>
        </w:rPr>
        <w:t>(1) Agencija za plaćanja tijekom administrativne kontrole može od korisnika zatražiti dopunu i/ili obrazloženje/a.</w:t>
      </w:r>
      <w:r>
        <w:t xml:space="preserve"> </w:t>
      </w:r>
    </w:p>
    <w:p w14:paraId="46045CA6" w14:textId="77777777" w:rsidR="004A3621" w:rsidRDefault="004A3621">
      <w:pPr>
        <w:pStyle w:val="normal-000119"/>
      </w:pPr>
      <w:r>
        <w:rPr>
          <w:rStyle w:val="zadanifontodlomka-000001"/>
        </w:rPr>
        <w:t>(2) Korisniku se može poslati samo jedan zahtjev za dopunu.</w:t>
      </w:r>
      <w:r>
        <w:t xml:space="preserve"> </w:t>
      </w:r>
    </w:p>
    <w:p w14:paraId="306316A3" w14:textId="77777777" w:rsidR="004A3621" w:rsidRDefault="004A3621">
      <w:pPr>
        <w:pStyle w:val="normal-000119"/>
      </w:pPr>
      <w:r>
        <w:rPr>
          <w:rStyle w:val="zadanifontodlomka-000001"/>
        </w:rPr>
        <w:t>(3) Agencija za plaćanja zahtjev za dopunu može uputiti korisniku isključivo za dopunu onih dokumenata za koje u natječaju nije izrijekom navedeno da se ne mogu dopuniti.</w:t>
      </w:r>
      <w:r>
        <w:t xml:space="preserve"> </w:t>
      </w:r>
    </w:p>
    <w:p w14:paraId="646825E2" w14:textId="77777777" w:rsidR="004A3621" w:rsidRDefault="004A3621">
      <w:pPr>
        <w:pStyle w:val="normal-000119"/>
      </w:pPr>
      <w:r>
        <w:rPr>
          <w:rStyle w:val="zadanifontodlomka-000001"/>
        </w:rPr>
        <w:t>(4) Agencija za plaćanja može zatražiti da korisnik, osim dokumentacije koja je propisana natječajem, dostavi i drugu dokumentaciju koja je potrebna za pravilnu i potpunu provedbu postupka dodjele potpore.</w:t>
      </w:r>
      <w:r>
        <w:t xml:space="preserve"> </w:t>
      </w:r>
    </w:p>
    <w:p w14:paraId="0A823190" w14:textId="77777777" w:rsidR="004A3621" w:rsidRDefault="004A3621">
      <w:pPr>
        <w:pStyle w:val="normal-000119"/>
      </w:pPr>
      <w:r>
        <w:rPr>
          <w:rStyle w:val="zadanifontodlomka-000001"/>
        </w:rPr>
        <w:t>(5) Zahtjev za dopunu i/ili obrazloženje korisniku se dostavlja elektroničkim putem u pretinac elektroničke pošte koji je korisnik odredio za takvu namjenu.</w:t>
      </w:r>
      <w:r>
        <w:t xml:space="preserve"> </w:t>
      </w:r>
    </w:p>
    <w:p w14:paraId="3FB4085A" w14:textId="77777777" w:rsidR="004A3621" w:rsidRDefault="004A3621">
      <w:pPr>
        <w:pStyle w:val="normal-000119"/>
      </w:pPr>
      <w:r>
        <w:rPr>
          <w:rStyle w:val="zadanifontodlomka-000001"/>
        </w:rPr>
        <w:t>(6) Korisnik je u obvezi postupiti po zahtjevu za dopunu i/ili obrazloženje te odgovoriti Agenciji za plaćanja putem elektroničke pošte u roku od sedam dana od dana slanja zahtjeva za dopunu i/ili obrazloženje korisniku.</w:t>
      </w:r>
      <w:r>
        <w:t xml:space="preserve"> </w:t>
      </w:r>
    </w:p>
    <w:p w14:paraId="78B13085" w14:textId="77777777" w:rsidR="004A3621" w:rsidRDefault="004A3621">
      <w:pPr>
        <w:pStyle w:val="normal-000119"/>
      </w:pPr>
      <w:r>
        <w:rPr>
          <w:rStyle w:val="zadanifontodlomka-000001"/>
        </w:rPr>
        <w:t>(7) Iznimno od stavka 6. ovoga članka, Agencija za plaćanja će uzeti u razmatranje odgovor na zahtjev za dopunu i/ili obrazloženje dostavljen izvan roka iz stavka 6. ovoga članka u slučaju više sile i izvanrednih okolnosti u skladu s člankom 3. Uredbe (EU) 2021/2116.</w:t>
      </w:r>
      <w:r>
        <w:t xml:space="preserve"> </w:t>
      </w:r>
    </w:p>
    <w:p w14:paraId="409F57A0" w14:textId="77777777" w:rsidR="004A3621" w:rsidRDefault="004A3621">
      <w:pPr>
        <w:pStyle w:val="normal-000119"/>
      </w:pPr>
      <w:r>
        <w:rPr>
          <w:rStyle w:val="zadanifontodlomka-000001"/>
        </w:rPr>
        <w:t>(8) U slučaju da korisnik ne dostavi odgovor na zahtjev za dopunu i/ili obrazloženje ili dostavi odgovor izvan roka propisanog stavkom 6. ovoga članka ili u propisanom roku dostavi nepotpunu/neprihvatljivu dokumentaciju, a isto se odnosi na uvjete prihvatljivosti korisnika i/ili projekta, izdat će se odluka o odbijanju.</w:t>
      </w:r>
      <w:r>
        <w:t xml:space="preserve"> </w:t>
      </w:r>
    </w:p>
    <w:p w14:paraId="3BF171F6" w14:textId="77777777" w:rsidR="004A3621" w:rsidRDefault="004A3621">
      <w:pPr>
        <w:pStyle w:val="normal-000119"/>
      </w:pPr>
      <w:r>
        <w:rPr>
          <w:rStyle w:val="zadanifontodlomka-000001"/>
        </w:rPr>
        <w:t>(9) U slučaju da korisnik ne dostavi odgovor na zahtjev za dopunu i/ili obrazloženje ili dostavi odgovor izvan roka propisanog stavkom 6. ovoga članka ili u slučaju da korisnik u odgovoru na zahtjev za dopunu i/ili obrazloženje u propisanom roku dostavi nepotpunu/neprihvatljivu dokumentaciju, a isto se odnosi isključivo na prihvatljivost određenog troška, korisniku za trošak na koji se odnosi dopuna i/ili obrazloženje neće biti odobrena potpora.</w:t>
      </w:r>
      <w:r>
        <w:t xml:space="preserve"> </w:t>
      </w:r>
    </w:p>
    <w:p w14:paraId="38ADC63B" w14:textId="77777777" w:rsidR="004A3621" w:rsidRDefault="004A3621">
      <w:pPr>
        <w:pStyle w:val="normal-000119"/>
      </w:pPr>
      <w:r>
        <w:rPr>
          <w:rStyle w:val="zadanifontodlomka-000001"/>
        </w:rPr>
        <w:t xml:space="preserve">(10) U slučaju da korisnik ne dostavi odgovor na zahtjev za dopunu i/ili obrazloženje ili dostavi odgovor izvan roka propisanog stavkom 6. ovoga članka ili u slučaju da korisnik u odgovoru na </w:t>
      </w:r>
      <w:r>
        <w:rPr>
          <w:rStyle w:val="zadanifontodlomka-000001"/>
        </w:rPr>
        <w:lastRenderedPageBreak/>
        <w:t>zahtjev za dopunu i/ili obrazloženje u propisanom roku dostavi nepotpunu/neprihvatljivu dokumentaciju, a isto se odnosi isključivo na kriterije odabira, korisniku za kriterij odabira na koji se odnosi dopuna/obrazloženje neće biti dodijeljeni zatraženi bodovi.</w:t>
      </w:r>
      <w:r>
        <w:t xml:space="preserve"> </w:t>
      </w:r>
    </w:p>
    <w:p w14:paraId="7D9A936E" w14:textId="77777777" w:rsidR="004A3621" w:rsidRDefault="004A3621">
      <w:pPr>
        <w:pStyle w:val="normal-000119"/>
      </w:pPr>
      <w:r>
        <w:rPr>
          <w:rStyle w:val="zadanifontodlomka-000001"/>
        </w:rPr>
        <w:t>(11) Potpuni, prihvatljivi i pravovremeno dopunjeni/obrazloženi zahtjevi za potporu ulaze u daljnju administrativnu kontrolu u skladu s procedurama Agencije za plaćanja.</w:t>
      </w:r>
      <w:r>
        <w:t xml:space="preserve"> </w:t>
      </w:r>
    </w:p>
    <w:p w14:paraId="2E16E689" w14:textId="77777777" w:rsidR="004A3621" w:rsidRDefault="004A3621">
      <w:pPr>
        <w:pStyle w:val="normal-000119"/>
      </w:pPr>
      <w:r>
        <w:rPr>
          <w:rStyle w:val="zadanifontodlomka-000001"/>
        </w:rPr>
        <w:t>(12) Ako korisnik samoinicijativno dostavi dopune i/ili obrazloženja, navedeno se neće uzeti u razmatranje.</w:t>
      </w:r>
      <w:r>
        <w:t xml:space="preserve"> </w:t>
      </w:r>
    </w:p>
    <w:p w14:paraId="3F96EE1C" w14:textId="77777777" w:rsidR="004A3621" w:rsidRDefault="004A3621">
      <w:pPr>
        <w:pStyle w:val="normal-000118"/>
        <w:spacing w:before="0" w:after="0"/>
      </w:pPr>
      <w:r>
        <w:rPr>
          <w:rStyle w:val="zadanifontodlomka-000008"/>
        </w:rPr>
        <w:t xml:space="preserve">Izdavanje akata tijekom provedbe postupka dodjele potpore </w:t>
      </w:r>
    </w:p>
    <w:p w14:paraId="1C3987EF"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31.</w:t>
      </w:r>
      <w:r>
        <w:rPr>
          <w:rFonts w:eastAsia="Times New Roman"/>
        </w:rPr>
        <w:t xml:space="preserve"> </w:t>
      </w:r>
    </w:p>
    <w:p w14:paraId="6620948B" w14:textId="77777777" w:rsidR="004A3621" w:rsidRDefault="004A3621">
      <w:pPr>
        <w:pStyle w:val="normal-000119"/>
      </w:pPr>
      <w:r>
        <w:rPr>
          <w:rStyle w:val="zadanifontodlomka-000001"/>
        </w:rPr>
        <w:t>(1) Agencija za plaćanja može korisniku izdati sljedeće akte:</w:t>
      </w:r>
      <w:r>
        <w:t xml:space="preserve"> </w:t>
      </w:r>
    </w:p>
    <w:p w14:paraId="0AEF8598" w14:textId="77777777" w:rsidR="004A3621" w:rsidRDefault="004A3621">
      <w:pPr>
        <w:pStyle w:val="normal-000124"/>
      </w:pPr>
      <w:r>
        <w:rPr>
          <w:rStyle w:val="zadanifontodlomka-000001"/>
        </w:rPr>
        <w:t>a) odluku o rezultatu administrativne kontrole</w:t>
      </w:r>
      <w:r>
        <w:t xml:space="preserve"> </w:t>
      </w:r>
    </w:p>
    <w:p w14:paraId="21E4DDAE" w14:textId="77777777" w:rsidR="004A3621" w:rsidRDefault="004A3621">
      <w:pPr>
        <w:pStyle w:val="normal-000124"/>
      </w:pPr>
      <w:r>
        <w:rPr>
          <w:rStyle w:val="zadanifontodlomka-000001"/>
        </w:rPr>
        <w:t>b) odluku o odbijanju</w:t>
      </w:r>
      <w:r>
        <w:t xml:space="preserve"> </w:t>
      </w:r>
    </w:p>
    <w:p w14:paraId="64191E4C" w14:textId="77777777" w:rsidR="004A3621" w:rsidRDefault="004A3621">
      <w:pPr>
        <w:pStyle w:val="normal-000124"/>
      </w:pPr>
      <w:r>
        <w:rPr>
          <w:rStyle w:val="zadanifontodlomka-000001"/>
        </w:rPr>
        <w:t>c) obavijest o odbacivanju zbog nedostatnosti sredstava</w:t>
      </w:r>
      <w:r>
        <w:t xml:space="preserve"> </w:t>
      </w:r>
    </w:p>
    <w:p w14:paraId="32AC2B64" w14:textId="77777777" w:rsidR="004A3621" w:rsidRDefault="004A3621">
      <w:pPr>
        <w:pStyle w:val="normal-000124"/>
      </w:pPr>
      <w:r>
        <w:rPr>
          <w:rStyle w:val="zadanifontodlomka-000001"/>
        </w:rPr>
        <w:t>d) sklapa s korisnikom ugovor o financiranju</w:t>
      </w:r>
      <w:r>
        <w:t xml:space="preserve"> </w:t>
      </w:r>
    </w:p>
    <w:p w14:paraId="120976BE" w14:textId="77777777" w:rsidR="004A3621" w:rsidRDefault="004A3621">
      <w:pPr>
        <w:pStyle w:val="normal-000119"/>
      </w:pPr>
      <w:r>
        <w:rPr>
          <w:rStyle w:val="zadanifontodlomka-000001"/>
        </w:rPr>
        <w:t>(2) Agencija za plaćanja donosi odluku o rezultatu administrativne kontrole za svaki zahtjev za potporu za koji je administrativnom kontrolom utvrđeno da je pravovaljan i potpun, odnosno da ispunjava uvjete propisane Strateškim planom, ovim Pravilnikom i natječajem.</w:t>
      </w:r>
      <w:r>
        <w:t xml:space="preserve"> </w:t>
      </w:r>
    </w:p>
    <w:p w14:paraId="101D2195" w14:textId="77777777" w:rsidR="004A3621" w:rsidRDefault="004A3621">
      <w:pPr>
        <w:pStyle w:val="normal-000119"/>
      </w:pPr>
      <w:r>
        <w:rPr>
          <w:rStyle w:val="zadanifontodlomka-000001"/>
        </w:rPr>
        <w:t>(3) Izdavanje odluke o rezultatu administrativne kontrole ne podrazumijeva da će s tim korisnikom Agencija za plaćanja sklopiti ugovor o financiranju. Ugovor o financiranju Agencija za plaćanja sklopit će isključivo s korisnicima koji se na rang-listi, nakon provedene administrativne kontrole zahtjeva za potporu i dalje nalaze iznad praga raspoloživih sredstava.</w:t>
      </w:r>
      <w:r>
        <w:t xml:space="preserve"> </w:t>
      </w:r>
    </w:p>
    <w:p w14:paraId="489DFA57" w14:textId="77777777" w:rsidR="004A3621" w:rsidRDefault="004A3621">
      <w:pPr>
        <w:pStyle w:val="normal-000119"/>
      </w:pPr>
      <w:r>
        <w:rPr>
          <w:rStyle w:val="zadanifontodlomka-000001"/>
        </w:rPr>
        <w:t>(4) Agencija za plaćanja donosi odluku o odbijanju za svaki zahtjev za potporu za koji je administrativnom kontrolom utvrđeno da ne ispunjava uvjete prihvatljivosti i/ili se nalazi ispod praga prolaznosti kriterija odabira te ne ispunjava druge uvjete propisane Strateškim planom, ovim Pravilnikom i natječajem.</w:t>
      </w:r>
      <w:r>
        <w:t xml:space="preserve"> </w:t>
      </w:r>
    </w:p>
    <w:p w14:paraId="6F99B1B2" w14:textId="77777777" w:rsidR="004A3621" w:rsidRDefault="004A3621">
      <w:pPr>
        <w:pStyle w:val="normal-000119"/>
      </w:pPr>
      <w:r>
        <w:rPr>
          <w:rStyle w:val="zadanifontodlomka-000001"/>
        </w:rPr>
        <w:t>(5) Agencija za plaćanja izdaje obavijest o odbacivanju zbog nedostatnosti sredstava korisnicima za koje nije odrađena administrativna kontrola zahtjeva za potporu jer se na temelju traženih bodova po kriterijima odabira nalaze na rang listi ispod praga dostatnih sredstava i korisnicima kojima je izdana odluka o rezultatu administrativne kontrole, a za koje sredstva nisu dostatna.</w:t>
      </w:r>
      <w:r>
        <w:t xml:space="preserve"> </w:t>
      </w:r>
    </w:p>
    <w:p w14:paraId="7642EE8D" w14:textId="77777777" w:rsidR="004A3621" w:rsidRDefault="004A3621">
      <w:pPr>
        <w:pStyle w:val="normal-000119"/>
      </w:pPr>
      <w:r>
        <w:rPr>
          <w:rStyle w:val="zadanifontodlomka-000001"/>
        </w:rPr>
        <w:t>(6) Agencija za plaćanja izdaje potvrdu o odustajanju u slučaju da je korisnik nakon podnošenja zahtjeva za potporu podnio zahtjev za odustajanje.</w:t>
      </w:r>
      <w:r>
        <w:t xml:space="preserve"> </w:t>
      </w:r>
    </w:p>
    <w:p w14:paraId="00C67EDA" w14:textId="77777777" w:rsidR="004A3621" w:rsidRDefault="004A3621">
      <w:pPr>
        <w:pStyle w:val="normal-000119"/>
      </w:pPr>
      <w:r>
        <w:rPr>
          <w:rStyle w:val="zadanifontodlomka-000001"/>
        </w:rPr>
        <w:t>(7) Kada u postupku dodjele potpore Agencija za plaćanja utvrdi postojanje sumnje na prijevaru kod korisnika koji udovoljavaju uvjetima natječaja, Agencija za plaćanja će korisniku izdati obavijest o privremenoj odgodi dodjele potpore, u skladu s člankom 5. stavkom 2. ovoga Pravilnika.</w:t>
      </w:r>
      <w:r>
        <w:t xml:space="preserve"> </w:t>
      </w:r>
    </w:p>
    <w:p w14:paraId="59FD2CC3" w14:textId="77777777" w:rsidR="004A3621" w:rsidRDefault="004A3621">
      <w:pPr>
        <w:pStyle w:val="normal-000119"/>
      </w:pPr>
      <w:r>
        <w:rPr>
          <w:rStyle w:val="zadanifontodlomka-000001"/>
        </w:rPr>
        <w:t>(8) Na odluke iz stavka 1. točaka a) i b) ovoga članka korisnik ima pravo na žalbu u skladu s člankom 46. ovoga Pravilnika.</w:t>
      </w:r>
      <w:r>
        <w:t xml:space="preserve"> </w:t>
      </w:r>
    </w:p>
    <w:p w14:paraId="60AB1E30" w14:textId="77777777" w:rsidR="004A3621" w:rsidRDefault="004A3621">
      <w:pPr>
        <w:pStyle w:val="normal-000119"/>
      </w:pPr>
      <w:r>
        <w:rPr>
          <w:rStyle w:val="zadanifontodlomka-000001"/>
        </w:rPr>
        <w:t>(9) Akte iz stavka 1. ovoga članka korisnik preuzima putem AGRONET-a na način propisan člankom 25. ovoga Pravilnika.</w:t>
      </w:r>
      <w:r>
        <w:t xml:space="preserve"> </w:t>
      </w:r>
    </w:p>
    <w:p w14:paraId="1FB20B94" w14:textId="77777777" w:rsidR="004A3621" w:rsidRDefault="004A3621">
      <w:pPr>
        <w:pStyle w:val="normal-000119"/>
      </w:pPr>
      <w:r>
        <w:rPr>
          <w:rStyle w:val="zadanifontodlomka-000001"/>
        </w:rPr>
        <w:t xml:space="preserve">(10) U slučaju administrativne pogreške prilikom administrativne kontrole, Agencija za plaćanja je u obvezi ispraviti/izmijeniti/staviti izvan snage bilo koji od akata iz stavka 1. ovoga članka odgovarajućom odlukom i/li aktom. </w:t>
      </w:r>
    </w:p>
    <w:p w14:paraId="0C72F513" w14:textId="77777777" w:rsidR="004A3621" w:rsidRDefault="004A3621">
      <w:pPr>
        <w:pStyle w:val="normal-000118"/>
        <w:spacing w:before="0" w:after="0"/>
      </w:pPr>
      <w:r>
        <w:rPr>
          <w:rStyle w:val="zadanifontodlomka-000008"/>
        </w:rPr>
        <w:t xml:space="preserve">Sklapanje ugovora o financiranju </w:t>
      </w:r>
    </w:p>
    <w:p w14:paraId="3130983E" w14:textId="77777777" w:rsidR="004A3621" w:rsidRDefault="004A3621">
      <w:pPr>
        <w:pStyle w:val="Heading2"/>
        <w:spacing w:before="0" w:after="0"/>
        <w:jc w:val="center"/>
        <w:rPr>
          <w:rFonts w:eastAsia="Times New Roman"/>
        </w:rPr>
      </w:pPr>
      <w:r>
        <w:rPr>
          <w:rStyle w:val="zadanifontodlomka-000001"/>
          <w:rFonts w:eastAsia="Times New Roman"/>
          <w:b w:val="0"/>
          <w:bCs w:val="0"/>
        </w:rPr>
        <w:lastRenderedPageBreak/>
        <w:t>Članak 32.</w:t>
      </w:r>
      <w:r>
        <w:rPr>
          <w:rFonts w:eastAsia="Times New Roman"/>
        </w:rPr>
        <w:t xml:space="preserve"> </w:t>
      </w:r>
    </w:p>
    <w:p w14:paraId="304D6129" w14:textId="77777777" w:rsidR="004A3621" w:rsidRDefault="004A3621">
      <w:pPr>
        <w:pStyle w:val="normal-000119"/>
      </w:pPr>
      <w:r>
        <w:rPr>
          <w:rStyle w:val="zadanifontodlomka-000001"/>
        </w:rPr>
        <w:t>(1) Agencija za plaćanja sklapa ugovor o financiranju na temelju odluke o rezultatu administrativne kontrole s korisnicima za koje su sredstva dostatna.</w:t>
      </w:r>
      <w:r>
        <w:t xml:space="preserve"> </w:t>
      </w:r>
    </w:p>
    <w:p w14:paraId="2395252F" w14:textId="77777777" w:rsidR="004A3621" w:rsidRDefault="004A3621">
      <w:pPr>
        <w:pStyle w:val="normal-000119"/>
      </w:pPr>
      <w:r>
        <w:rPr>
          <w:rStyle w:val="zadanifontodlomka-000001"/>
        </w:rPr>
        <w:t xml:space="preserve">(2) Izdavanje odluke o rezultatu administrativne kontrole ne podrazumijeva da će s tim korisnikom Agencija za plaćanja sklopiti ugovor o financiranju. </w:t>
      </w:r>
    </w:p>
    <w:p w14:paraId="2BC033E6" w14:textId="77777777" w:rsidR="004A3621" w:rsidRDefault="004A3621">
      <w:pPr>
        <w:pStyle w:val="normal-000119"/>
      </w:pPr>
      <w:r>
        <w:rPr>
          <w:rStyle w:val="zadanifontodlomka-000001"/>
        </w:rPr>
        <w:t>(3) Ugovor o financiranju Agencija za plaćanja sklopit će isključivo s korisnicima koji se na rang-listi, nakon provedene administrativne kontrole zahtjeva za potporu i dalje nalaze iznad praga raspoloživih sredstava.</w:t>
      </w:r>
      <w:r>
        <w:t xml:space="preserve"> </w:t>
      </w:r>
    </w:p>
    <w:p w14:paraId="0793BE66" w14:textId="77777777" w:rsidR="004A3621" w:rsidRDefault="004A3621">
      <w:pPr>
        <w:pStyle w:val="normal-000119"/>
      </w:pPr>
      <w:r>
        <w:rPr>
          <w:rStyle w:val="zadanifontodlomka-000001"/>
        </w:rPr>
        <w:t>(4) S istim (jednim) korisnikom i njegovim povezanim ili partnerskim poduzećima, sukladno članku 17. ovoga Pravilnika, može se sklopiti samo jedan ugovor o financiranju po predmetnom natječaju za intervenciju u okviru ovoga Pravilnika.</w:t>
      </w:r>
      <w:r>
        <w:t xml:space="preserve"> </w:t>
      </w:r>
    </w:p>
    <w:p w14:paraId="49FBF93D" w14:textId="77777777" w:rsidR="004A3621" w:rsidRDefault="004A3621">
      <w:pPr>
        <w:pStyle w:val="normal-000119"/>
      </w:pPr>
      <w:r>
        <w:rPr>
          <w:rStyle w:val="zadanifontodlomka-000001"/>
        </w:rPr>
        <w:t>(5) Ugovorom o financiranju određuju se opći i posebni uvjeti, prava i obveze korisnika i Agencije za plaćanja, postupovne odredbe o provedbi poslovnog plana, maksimalni iznos dodijeljene potpore te uvjeti isplate potpore.</w:t>
      </w:r>
      <w:r>
        <w:t xml:space="preserve"> </w:t>
      </w:r>
    </w:p>
    <w:p w14:paraId="62957D1D" w14:textId="77777777" w:rsidR="004A3621" w:rsidRDefault="004A3621">
      <w:pPr>
        <w:pStyle w:val="normal-000119"/>
      </w:pPr>
      <w:r>
        <w:rPr>
          <w:rStyle w:val="zadanifontodlomka-000001"/>
        </w:rPr>
        <w:t>(6) Sklapanjem ugovora o financiranju korisnik preuzima obveze koje mora ispuniti kako bi ostvario pravo na isplatu potpore, kao i obveze koje mora ispunjavati/ispuniti tijekom tri godine od konačne isplate potpore.</w:t>
      </w:r>
      <w:r>
        <w:t xml:space="preserve"> </w:t>
      </w:r>
    </w:p>
    <w:p w14:paraId="1BEDA737" w14:textId="77777777" w:rsidR="004A3621" w:rsidRDefault="004A3621">
      <w:pPr>
        <w:pStyle w:val="normal-000119"/>
      </w:pPr>
      <w:r>
        <w:rPr>
          <w:rStyle w:val="zadanifontodlomka-000001"/>
        </w:rPr>
        <w:t>(7) Agencija za plaćanja će preporučenom poštom korisniku dostaviti dva primjerka ugovora o financiranju.</w:t>
      </w:r>
      <w:r>
        <w:t xml:space="preserve"> </w:t>
      </w:r>
    </w:p>
    <w:p w14:paraId="0734AF1E" w14:textId="77777777" w:rsidR="004A3621" w:rsidRDefault="004A3621">
      <w:pPr>
        <w:pStyle w:val="normal-000119"/>
      </w:pPr>
      <w:r>
        <w:rPr>
          <w:rStyle w:val="zadanifontodlomka-000001"/>
        </w:rPr>
        <w:t>(8) U roku od 15 dana od dana zaprimanja ugovora o financiranju, korisnik/ovlaštena osoba korisnika u obvezi je potpisati i dostaviti jedan primjerak ugovora o financiranju u izvorniku preporučenom pošiljkom ili neposredno u središnji ured Agencije za plaćanja.</w:t>
      </w:r>
      <w:r>
        <w:t xml:space="preserve"> </w:t>
      </w:r>
    </w:p>
    <w:p w14:paraId="0B2EC5FA" w14:textId="77777777" w:rsidR="004A3621" w:rsidRDefault="004A3621">
      <w:pPr>
        <w:pStyle w:val="normal-000119"/>
      </w:pPr>
      <w:r>
        <w:rPr>
          <w:rStyle w:val="zadanifontodlomka-000001"/>
        </w:rPr>
        <w:t>(9) Danom sklapanja ugovora o financiranju smatra se datum potpisa od strane korisnika.</w:t>
      </w:r>
      <w:r>
        <w:t xml:space="preserve"> </w:t>
      </w:r>
    </w:p>
    <w:p w14:paraId="1C6DC484" w14:textId="77777777" w:rsidR="004A3621" w:rsidRDefault="004A3621">
      <w:pPr>
        <w:pStyle w:val="normal-000119"/>
      </w:pPr>
      <w:r>
        <w:rPr>
          <w:rStyle w:val="zadanifontodlomka-000001"/>
        </w:rPr>
        <w:t>(10) Ako korisnik potpiše ugovor o financiranju, ali ne navede datum potpisa ugovora o financiranju, danom sklapanja ugovora o financiranju smatra se vrijeme slanja poštom (datum, sat, minuta, sekunda) potpisanog ugovora o financiranju u slučaju slanja preporučenom pošiljkom s povratnicom ili vrijeme zaprimanja (datum, sat, minuta, sekunda) u Agenciju za plaćanja, ako korisnik neposredno dostavlja potpisani ugovor o financiranju.</w:t>
      </w:r>
      <w:r>
        <w:t xml:space="preserve"> </w:t>
      </w:r>
    </w:p>
    <w:p w14:paraId="3A18B460" w14:textId="77777777" w:rsidR="004A3621" w:rsidRDefault="004A3621">
      <w:pPr>
        <w:pStyle w:val="normal-000119"/>
      </w:pPr>
      <w:r>
        <w:rPr>
          <w:rStyle w:val="zadanifontodlomka-000001"/>
        </w:rPr>
        <w:t>(11) U slučaju organiziranja svečanog potpisivanja ugovora o financiranju s korisnicima od strane Ministarstva u suradnji s Agencijom za plaćanja, ako dođe do situacije u kojoj korisnik koji pristupi potpisivanju ugovora o financiranju u ugovoru o financiranju ne navede datum potpisivanja ugovora o financiranju, ili navede pogrešan datum, danom sklapanja ugovora o financiranju smatrat će se datum održavanja svečanog potpisivanja ugovora o financiranju.</w:t>
      </w:r>
      <w:r>
        <w:t xml:space="preserve"> </w:t>
      </w:r>
    </w:p>
    <w:p w14:paraId="60CC9818" w14:textId="77777777" w:rsidR="004A3621" w:rsidRDefault="004A3621">
      <w:pPr>
        <w:pStyle w:val="normal-000119"/>
      </w:pPr>
      <w:r>
        <w:rPr>
          <w:rStyle w:val="zadanifontodlomka-000001"/>
        </w:rPr>
        <w:t>(12) Neispravno potpisanim ugovorom o financiranju smatra se ugovor kojeg je potpisala neovlaštena osoba.</w:t>
      </w:r>
      <w:r>
        <w:t xml:space="preserve"> </w:t>
      </w:r>
    </w:p>
    <w:p w14:paraId="23F3CD07" w14:textId="77777777" w:rsidR="004A3621" w:rsidRDefault="004A3621">
      <w:pPr>
        <w:pStyle w:val="normal-000119"/>
      </w:pPr>
      <w:r>
        <w:rPr>
          <w:rStyle w:val="zadanifontodlomka-000001"/>
        </w:rPr>
        <w:t>(13) Agencija za plaćanja je ovlaštena u bilo kojem trenutku, ako za tim postoji potreba, izraditi dodatak ugovoru o financiranju radi ispravljanja administrativnih pogrešaka učinjenih omaškom prilikom izrade ugovora o financiranju i/ili bilo kojeg akta koji je u izravnoj i/ili neizravnoj vezi s ugovorom o financiranju.</w:t>
      </w:r>
      <w:r>
        <w:t xml:space="preserve"> </w:t>
      </w:r>
    </w:p>
    <w:p w14:paraId="5B0D4621" w14:textId="77777777" w:rsidR="004A3621" w:rsidRDefault="004A3621">
      <w:pPr>
        <w:pStyle w:val="normal-000119"/>
      </w:pPr>
      <w:r>
        <w:rPr>
          <w:rStyle w:val="zadanifontodlomka-000001"/>
        </w:rPr>
        <w:t>(14) Uvjeti sklapanja ugovora o financiranju se na jednak način primjenjuju i na sklapanje dodatka ugovoru o financiranju.</w:t>
      </w:r>
      <w:r>
        <w:t xml:space="preserve"> </w:t>
      </w:r>
    </w:p>
    <w:p w14:paraId="27484FDC" w14:textId="77777777" w:rsidR="004A3621" w:rsidRDefault="004A3621">
      <w:pPr>
        <w:pStyle w:val="normal-000006"/>
        <w:spacing w:before="0" w:after="0"/>
      </w:pPr>
      <w:r>
        <w:rPr>
          <w:rStyle w:val="zadanifontodlomka-000001"/>
        </w:rPr>
        <w:t>POGLAVLJE III</w:t>
      </w:r>
      <w:r>
        <w:t xml:space="preserve"> </w:t>
      </w:r>
    </w:p>
    <w:p w14:paraId="1C2C65AB" w14:textId="77777777" w:rsidR="004A3621" w:rsidRDefault="004A3621">
      <w:pPr>
        <w:pStyle w:val="normal-000067"/>
      </w:pPr>
      <w:r>
        <w:rPr>
          <w:rStyle w:val="zadanifontodlomka-000001"/>
        </w:rPr>
        <w:t>POSTUPAK PROVEDBE PROJEKTA</w:t>
      </w:r>
      <w:r>
        <w:t xml:space="preserve"> </w:t>
      </w:r>
    </w:p>
    <w:p w14:paraId="6E45142E" w14:textId="77777777" w:rsidR="004A3621" w:rsidRDefault="004A3621">
      <w:pPr>
        <w:pStyle w:val="normal-000118"/>
        <w:spacing w:before="0" w:after="0"/>
      </w:pPr>
      <w:r>
        <w:rPr>
          <w:rStyle w:val="zadanifontodlomka-000008"/>
        </w:rPr>
        <w:t xml:space="preserve">Provedba projekta </w:t>
      </w:r>
    </w:p>
    <w:p w14:paraId="6B24185A" w14:textId="77777777" w:rsidR="004A3621" w:rsidRDefault="004A3621">
      <w:pPr>
        <w:pStyle w:val="Heading2"/>
        <w:spacing w:before="0" w:after="0"/>
        <w:jc w:val="center"/>
        <w:rPr>
          <w:rFonts w:eastAsia="Times New Roman"/>
        </w:rPr>
      </w:pPr>
      <w:r>
        <w:rPr>
          <w:rStyle w:val="zadanifontodlomka-000001"/>
          <w:rFonts w:eastAsia="Times New Roman"/>
          <w:b w:val="0"/>
          <w:bCs w:val="0"/>
        </w:rPr>
        <w:lastRenderedPageBreak/>
        <w:t xml:space="preserve">Članak 33. </w:t>
      </w:r>
    </w:p>
    <w:p w14:paraId="62C72769" w14:textId="77777777" w:rsidR="004A3621" w:rsidRDefault="004A3621">
      <w:pPr>
        <w:pStyle w:val="normal-000119"/>
      </w:pPr>
      <w:r>
        <w:rPr>
          <w:rStyle w:val="zadanifontodlomka-000001"/>
        </w:rPr>
        <w:t>(1) Sklapanjem ugovora o financiranju korisnik preuzima obveze koje mora ispuniti kako bi mu potpora bila isplaćena, kao i obveze koje mora ispunjavati/ispuniti u trogodišnjem razdoblju nakon konačne isplate potpore.</w:t>
      </w:r>
      <w:r>
        <w:t xml:space="preserve"> </w:t>
      </w:r>
    </w:p>
    <w:p w14:paraId="0D3FC495" w14:textId="77777777" w:rsidR="004A3621" w:rsidRDefault="004A3621">
      <w:pPr>
        <w:pStyle w:val="normal-000119"/>
      </w:pPr>
      <w:r>
        <w:rPr>
          <w:rStyle w:val="zadanifontodlomka-000001"/>
        </w:rPr>
        <w:t xml:space="preserve">(2) Korisnik je u obvezi provesti projekt za koji je sklopljen ugovor o financiranju, u skladu s ugovorom o financiranju. </w:t>
      </w:r>
    </w:p>
    <w:p w14:paraId="62654F02" w14:textId="77777777" w:rsidR="004A3621" w:rsidRDefault="004A3621">
      <w:pPr>
        <w:pStyle w:val="normal-000119"/>
      </w:pPr>
      <w:r>
        <w:rPr>
          <w:rStyle w:val="zadanifontodlomka-000001"/>
        </w:rPr>
        <w:t xml:space="preserve">(3) Korisnik je obvezan realizirati jednu od aktivnosti usmjerenu na povećanje proizvodnih potencijala u roku od devet mjeseci od sklapanja ugovora o financiranju, a prije podnošenja zahtjeva za isplatu prve rate. </w:t>
      </w:r>
    </w:p>
    <w:p w14:paraId="6394F97C" w14:textId="77777777" w:rsidR="004A3621" w:rsidRDefault="004A3621">
      <w:pPr>
        <w:pStyle w:val="normal-000119"/>
      </w:pPr>
      <w:r>
        <w:rPr>
          <w:rStyle w:val="zadanifontodlomka-000001"/>
        </w:rPr>
        <w:t>(4) Rok za provedbu svih prihvatljivih aktivnosti iz poslovnog plana je najviše 36 mjeseci od sklapanja ugovora o financiranju.</w:t>
      </w:r>
      <w:r>
        <w:t xml:space="preserve"> </w:t>
      </w:r>
    </w:p>
    <w:p w14:paraId="6533EA41" w14:textId="77777777" w:rsidR="004A3621" w:rsidRDefault="004A3621">
      <w:pPr>
        <w:pStyle w:val="normal-000119"/>
      </w:pPr>
      <w:r>
        <w:rPr>
          <w:rStyle w:val="zadanifontodlomka-000001"/>
        </w:rPr>
        <w:t>(5) Kod promjena koje se odnose na odobreni zahtjev za potporu i svakog odstupanja od rokova provedbe, korisnik je u obvezi bez odgode postupiti u skladu s člancima 38. i 39. ovoga Pravilnika.</w:t>
      </w:r>
      <w:r>
        <w:t xml:space="preserve"> </w:t>
      </w:r>
    </w:p>
    <w:p w14:paraId="13AEA226" w14:textId="77777777" w:rsidR="004A3621" w:rsidRDefault="004A3621">
      <w:pPr>
        <w:pStyle w:val="normal-000006"/>
        <w:spacing w:before="0" w:after="0"/>
      </w:pPr>
      <w:r>
        <w:rPr>
          <w:rStyle w:val="zadanifontodlomka-000008"/>
        </w:rPr>
        <w:t xml:space="preserve">Uvjeti podnošenja zahtjeva za isplatu </w:t>
      </w:r>
    </w:p>
    <w:p w14:paraId="2D8F39D0"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34. </w:t>
      </w:r>
    </w:p>
    <w:p w14:paraId="6AA9A844" w14:textId="77777777" w:rsidR="004A3621" w:rsidRDefault="004A3621">
      <w:pPr>
        <w:pStyle w:val="normal-000119"/>
      </w:pPr>
      <w:r>
        <w:rPr>
          <w:rStyle w:val="zadanifontodlomka-000001"/>
        </w:rPr>
        <w:t>(1) Zahtjev za isplatu korisnik obavezno podnosi u dvije rate.</w:t>
      </w:r>
      <w:r>
        <w:t xml:space="preserve"> </w:t>
      </w:r>
    </w:p>
    <w:p w14:paraId="09A93264" w14:textId="77777777" w:rsidR="004A3621" w:rsidRDefault="004A3621">
      <w:pPr>
        <w:pStyle w:val="normal-000119"/>
      </w:pPr>
      <w:r>
        <w:rPr>
          <w:rStyle w:val="zadanifontodlomka-000001"/>
        </w:rPr>
        <w:t>(2) U roku od najviše devet mjeseci od sklapanja ugovora o financiranju korisnik je u obvezi podnijeti zahtjev za isplatu prve rate u iznosu od 70 % od ukupno odobrene javne potpore</w:t>
      </w:r>
      <w:r>
        <w:t xml:space="preserve"> </w:t>
      </w:r>
    </w:p>
    <w:p w14:paraId="3AFED934" w14:textId="77777777" w:rsidR="004A3621" w:rsidRDefault="004A3621">
      <w:pPr>
        <w:pStyle w:val="normal-000119"/>
      </w:pPr>
      <w:r>
        <w:rPr>
          <w:rStyle w:val="zadanifontodlomka-000001"/>
        </w:rPr>
        <w:t xml:space="preserve">(3) Korisnik dostavlja zahtjev za isplatu prve ratu najkasnije devet mjeseci od dana sklapanja ugovora o financiranju te je u obvezi ispuniti sve uvjete prihvatljivosti iz članka 7. stavka 2. točke b) ako nije bio registriran kao nositelj/odgovorna osoba poljoprivrednog gospodarstva za koje se traži potpora u trenutku podnošenja zahtjeva za potporu </w:t>
      </w:r>
    </w:p>
    <w:p w14:paraId="5DDF868A" w14:textId="77777777" w:rsidR="004A3621" w:rsidRDefault="004A3621">
      <w:pPr>
        <w:pStyle w:val="normal-000119"/>
      </w:pPr>
      <w:r>
        <w:rPr>
          <w:rStyle w:val="zadanifontodlomka-000001"/>
        </w:rPr>
        <w:t>(4) Korisnik je u obvezi uz zahtjev za isplatu prve rate potpore dostaviti dokaze za realizaciju najmanje jedne aktivnosti koja je usmjerena na povećanje standardnog ekonomskog rezultata (SO).</w:t>
      </w:r>
      <w:r>
        <w:t xml:space="preserve"> </w:t>
      </w:r>
    </w:p>
    <w:p w14:paraId="6339567D" w14:textId="77777777" w:rsidR="004A3621" w:rsidRDefault="004A3621">
      <w:pPr>
        <w:pStyle w:val="normal-000119"/>
      </w:pPr>
      <w:r>
        <w:rPr>
          <w:rStyle w:val="zadanifontodlomka-000001"/>
        </w:rPr>
        <w:t>(5) Zahtjev za isplatu druge (konačne) rate u iznosu od 30 % od ukupno odobrene javne potpore korisnik je u obvezi podnijeti najkasnije u roku od 36 mjeseci od sklapanja ugovora o financiranju, ali ne kasnije od 30. lipnja 2029. godine.</w:t>
      </w:r>
      <w:r>
        <w:t xml:space="preserve"> </w:t>
      </w:r>
    </w:p>
    <w:p w14:paraId="29B7EB01" w14:textId="77777777" w:rsidR="004A3621" w:rsidRDefault="004A3621">
      <w:pPr>
        <w:pStyle w:val="normal-000119"/>
      </w:pPr>
      <w:r>
        <w:rPr>
          <w:rStyle w:val="zadanifontodlomka-000001"/>
        </w:rPr>
        <w:t>(6) Iznimno, rok za dostavu zahtjeva iz stavka 5. ovoga članka može se produžiti na osnovu pisanog zahtjeva korisnika za produženje roka u skladu s člankom 38. ovoga Pravilnika, ali ne kasnije od 30. lipnja 2029. godine.</w:t>
      </w:r>
      <w:r>
        <w:t xml:space="preserve"> </w:t>
      </w:r>
    </w:p>
    <w:p w14:paraId="0FBF46EE" w14:textId="77777777" w:rsidR="004A3621" w:rsidRDefault="004A3621">
      <w:pPr>
        <w:pStyle w:val="normal-000119"/>
      </w:pPr>
      <w:r>
        <w:rPr>
          <w:rStyle w:val="zadanifontodlomka-000001"/>
        </w:rPr>
        <w:t>(7) U slučaju promjene roka iz prethodnog stavka, Agencija za plaćanja će izraditi dodatak ugovoru o financiranju.</w:t>
      </w:r>
      <w:r>
        <w:t xml:space="preserve"> </w:t>
      </w:r>
    </w:p>
    <w:p w14:paraId="3810C977" w14:textId="77777777" w:rsidR="004A3621" w:rsidRDefault="004A3621">
      <w:pPr>
        <w:pStyle w:val="normal-000119"/>
      </w:pPr>
      <w:r>
        <w:rPr>
          <w:rStyle w:val="zadanifontodlomka-000001"/>
        </w:rPr>
        <w:t>(8) Korisnik u zahtjevu za isplatu ne može zatražiti iznos potpore koji je veći od iznosa navedenog u ugovoru o financiranju.</w:t>
      </w:r>
      <w:r>
        <w:t xml:space="preserve"> </w:t>
      </w:r>
    </w:p>
    <w:p w14:paraId="770DAC20" w14:textId="77777777" w:rsidR="004A3621" w:rsidRDefault="004A3621">
      <w:pPr>
        <w:pStyle w:val="normal-000119"/>
      </w:pPr>
      <w:r>
        <w:rPr>
          <w:rStyle w:val="zadanifontodlomka-000001"/>
        </w:rPr>
        <w:t>(9) U slučaju da korisnik ne podnese zahtjev za isplatu prve rate ili konačne rate u rokovima propisanim  ovim člankom Pravilnika, izdaje se odluka o odbijanju zahtjeva za isplatu i/ili raskida se ugovor o financiranju.</w:t>
      </w:r>
      <w:r>
        <w:t xml:space="preserve"> </w:t>
      </w:r>
    </w:p>
    <w:p w14:paraId="629135EB" w14:textId="77777777" w:rsidR="004A3621" w:rsidRDefault="004A3621">
      <w:pPr>
        <w:pStyle w:val="normal-000118"/>
        <w:spacing w:before="0" w:after="0"/>
      </w:pPr>
      <w:r>
        <w:rPr>
          <w:rStyle w:val="zadanifontodlomka-000008"/>
        </w:rPr>
        <w:t xml:space="preserve">Način podnošenja zahtjeva za isplatu </w:t>
      </w:r>
    </w:p>
    <w:p w14:paraId="77CE6098"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35.</w:t>
      </w:r>
      <w:r>
        <w:rPr>
          <w:rFonts w:eastAsia="Times New Roman"/>
        </w:rPr>
        <w:t xml:space="preserve"> </w:t>
      </w:r>
    </w:p>
    <w:p w14:paraId="435C9A75" w14:textId="77777777" w:rsidR="004A3621" w:rsidRDefault="004A3621">
      <w:pPr>
        <w:pStyle w:val="normal-000119"/>
      </w:pPr>
      <w:r>
        <w:rPr>
          <w:rStyle w:val="zadanifontodlomka-000001"/>
        </w:rPr>
        <w:lastRenderedPageBreak/>
        <w:t>(1) Zahtjev za isplatu korisnik popunjava u elektroničkom obliku putem AGRONET-a. Zahtjev za isplatu predujma/zahtjev za isplatu mora sadržavati svu natječajem propisanu dokumentaciju na jeziku propisanom u članku 22. ovoga Pravilnika. Prilikom popunjavanja zahtjeva za isplatu zahtjeva za isplatu, korisnik popunjava tražene podatke u elektronički obrazac zahtjeva i učitava traženu dokumentaciju u obliku koji omogućava čitljivost.</w:t>
      </w:r>
      <w:r>
        <w:t xml:space="preserve"> </w:t>
      </w:r>
    </w:p>
    <w:p w14:paraId="529E626E" w14:textId="77777777" w:rsidR="004A3621" w:rsidRDefault="004A3621">
      <w:pPr>
        <w:pStyle w:val="normal-000119"/>
      </w:pPr>
      <w:r>
        <w:rPr>
          <w:rStyle w:val="zadanifontodlomka-000001"/>
        </w:rPr>
        <w:t>(2) Prije popunjavanja zahtjeva za isplatu korisnik treba provjeriti trenutno važeće podatke u Evidenciji korisnika te ih prema potrebi putem zahtjeva za promjenu podataka u Evidenciji korisnika obnoviti u skladu s člankom 39. ovoga Pravilnika. Korisnik je u obvezi podnijeti zahtjev za promjenu podataka koji se nalaze u Evidenciji korisnika nakon pojave događaja koji ih je izazvao. Agencija za plaćanja će korisniku putem elektroničke pošte poslati obavijest da su promjene izvršene ili nisu izvršene.</w:t>
      </w:r>
      <w:r>
        <w:t xml:space="preserve"> </w:t>
      </w:r>
    </w:p>
    <w:p w14:paraId="2132ED54" w14:textId="77777777" w:rsidR="004A3621" w:rsidRDefault="004A3621">
      <w:pPr>
        <w:pStyle w:val="normal-000119"/>
      </w:pPr>
      <w:r>
        <w:rPr>
          <w:rStyle w:val="zadanifontodlomka-000001"/>
        </w:rPr>
        <w:t>(3) Nakon popunjavanja zahtjeva za isplatu u AGRONET-u, zahtjev za isplatu elektronički podnosi isključivo korisnik putem NIAS-a, u skladu s Uputom za elektroničko podnošenje zahtjeva koja čini sastavni dio natječaja. Za elektroničko podnošenje korisnik mora biti prijavljen u AGRONET putem NIAS-a.</w:t>
      </w:r>
      <w:r>
        <w:t xml:space="preserve"> </w:t>
      </w:r>
    </w:p>
    <w:p w14:paraId="39C7816A" w14:textId="77777777" w:rsidR="004A3621" w:rsidRDefault="004A3621">
      <w:pPr>
        <w:pStyle w:val="normal-000119"/>
      </w:pPr>
      <w:r>
        <w:rPr>
          <w:rStyle w:val="zadanifontodlomka-000001"/>
        </w:rPr>
        <w:t>(4) Smatra se da je zahtjev za isplatu podnesen kad korisnik potvrdi elektroničko podnošenje zahtjeva.</w:t>
      </w:r>
      <w:r>
        <w:t xml:space="preserve"> </w:t>
      </w:r>
    </w:p>
    <w:p w14:paraId="35BC8771" w14:textId="77777777" w:rsidR="004A3621" w:rsidRDefault="004A3621">
      <w:pPr>
        <w:pStyle w:val="normal-000119"/>
      </w:pPr>
      <w:r>
        <w:rPr>
          <w:rStyle w:val="zadanifontodlomka-000001"/>
        </w:rPr>
        <w:t>(5) Korisnik je odgovoran za točnost i potpunost podataka unesenih u elektronički obrazac zahtjeva za isplatu, kao i za istovjetnost dokumentacije koja je učitana u elektronički obrazac zahtjeva s izvornom dokumentacijom.</w:t>
      </w:r>
      <w:r>
        <w:t xml:space="preserve"> </w:t>
      </w:r>
    </w:p>
    <w:p w14:paraId="1CA4BBEA" w14:textId="77777777" w:rsidR="004A3621" w:rsidRDefault="004A3621">
      <w:pPr>
        <w:pStyle w:val="normal-000119"/>
      </w:pPr>
      <w:r>
        <w:rPr>
          <w:rStyle w:val="zadanifontodlomka-000001"/>
        </w:rPr>
        <w:t>(6) Zahtjev za isplatu zahtjev za isplatu mora biti podnesen unutar roka predviđenog u članku 34. ovoga Pravilnika.</w:t>
      </w:r>
      <w:r>
        <w:t xml:space="preserve"> </w:t>
      </w:r>
    </w:p>
    <w:p w14:paraId="76C9CCE2" w14:textId="77777777" w:rsidR="004A3621" w:rsidRDefault="004A3621">
      <w:pPr>
        <w:pStyle w:val="normal-000119"/>
      </w:pPr>
      <w:r>
        <w:rPr>
          <w:rStyle w:val="zadanifontodlomka-000001"/>
        </w:rPr>
        <w:t>(7) Svi podaci navedeni u zahtjevu za isplatu podložni su provjerama nadležnih institucija do isteka tri godine nakon konačne isplate potpore.</w:t>
      </w:r>
      <w:r>
        <w:t xml:space="preserve"> </w:t>
      </w:r>
    </w:p>
    <w:p w14:paraId="36C5E1E1" w14:textId="77777777" w:rsidR="004A3621" w:rsidRDefault="004A3621">
      <w:pPr>
        <w:pStyle w:val="normal-000119"/>
      </w:pPr>
      <w:r>
        <w:rPr>
          <w:rStyle w:val="zadanifontodlomka-000001"/>
        </w:rPr>
        <w:t>(8) Agencija za plaćanja zadržava pravo zatražiti da korisnik, osim dokumentacije koja je propisana natječajem, prilikom podnošenja zahtjeva dostavi i drugu dokumentaciju koja je potrebna za administrativnu kontrolu zahtjeva za isplatu zahtjeva za isplatu.</w:t>
      </w:r>
      <w:r>
        <w:t xml:space="preserve"> </w:t>
      </w:r>
    </w:p>
    <w:p w14:paraId="60773E3E" w14:textId="77777777" w:rsidR="004A3621" w:rsidRDefault="004A3621">
      <w:pPr>
        <w:pStyle w:val="normal-000119"/>
      </w:pPr>
      <w:r>
        <w:rPr>
          <w:rStyle w:val="zadanifontodlomka-000001"/>
        </w:rPr>
        <w:t>(9) Vrijeme podnošenja zahtjeva za isplatu je vrijeme kako je definirano u članku 23. ovoga Pravilnika.</w:t>
      </w:r>
      <w:r>
        <w:t xml:space="preserve"> </w:t>
      </w:r>
    </w:p>
    <w:p w14:paraId="599BB1A1" w14:textId="77777777" w:rsidR="004A3621" w:rsidRDefault="004A3621">
      <w:pPr>
        <w:pStyle w:val="normal-000118"/>
        <w:spacing w:before="0" w:after="0"/>
      </w:pPr>
      <w:r>
        <w:rPr>
          <w:rStyle w:val="zadanifontodlomka-000008"/>
        </w:rPr>
        <w:t xml:space="preserve">Administrativna kontrola zahtjeva za isplatu </w:t>
      </w:r>
    </w:p>
    <w:p w14:paraId="44FA56EA"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36. </w:t>
      </w:r>
    </w:p>
    <w:p w14:paraId="52E51849" w14:textId="77777777" w:rsidR="004A3621" w:rsidRDefault="004A3621">
      <w:pPr>
        <w:pStyle w:val="000125"/>
        <w:spacing w:before="0"/>
      </w:pPr>
      <w:r>
        <w:rPr>
          <w:rStyle w:val="000012"/>
        </w:rPr>
        <w:t>(1)</w:t>
      </w:r>
      <w:r>
        <w:t xml:space="preserve"> </w:t>
      </w:r>
      <w:r>
        <w:rPr>
          <w:rStyle w:val="zadanifontodlomka-000001"/>
        </w:rPr>
        <w:t>Potpora se isplaćuje korisniku na temelju zahtjeva za isplatu.</w:t>
      </w:r>
      <w:r>
        <w:t xml:space="preserve"> </w:t>
      </w:r>
    </w:p>
    <w:p w14:paraId="39E19B16" w14:textId="77777777" w:rsidR="004A3621" w:rsidRDefault="004A3621">
      <w:pPr>
        <w:pStyle w:val="000125"/>
        <w:spacing w:before="0"/>
      </w:pPr>
      <w:r>
        <w:rPr>
          <w:rStyle w:val="000012"/>
        </w:rPr>
        <w:t>(2)</w:t>
      </w:r>
      <w:r>
        <w:t xml:space="preserve"> </w:t>
      </w:r>
      <w:r>
        <w:rPr>
          <w:rStyle w:val="zadanifontodlomka-000001"/>
        </w:rPr>
        <w:t>Zahtjev za isplatu prve rate mora sadržavati dokaze realizacije najmanje jedne aktivnosti poslovnog plana koja je usmjerena povećanju proizvodnog kapaciteta te svu ostalu dokumentaciju propisnu Natječajem.</w:t>
      </w:r>
      <w:r>
        <w:t xml:space="preserve"> </w:t>
      </w:r>
    </w:p>
    <w:p w14:paraId="1F076A6B" w14:textId="77777777" w:rsidR="004A3621" w:rsidRDefault="004A3621">
      <w:pPr>
        <w:pStyle w:val="000125"/>
        <w:spacing w:before="0"/>
      </w:pPr>
      <w:r>
        <w:rPr>
          <w:rStyle w:val="000012"/>
        </w:rPr>
        <w:t>(3)</w:t>
      </w:r>
      <w:r>
        <w:t xml:space="preserve"> </w:t>
      </w:r>
      <w:r>
        <w:rPr>
          <w:rStyle w:val="zadanifontodlomka-000001"/>
        </w:rPr>
        <w:t>Zahtjev za isplatu treba sadržavati dokaze realizacije svih aktivnosti i ciljeva polovnog plana te svu ostalu dokumentaciju propisnu Natječajem.</w:t>
      </w:r>
      <w:r>
        <w:t xml:space="preserve"> </w:t>
      </w:r>
    </w:p>
    <w:p w14:paraId="7A8A5306" w14:textId="77777777" w:rsidR="004A3621" w:rsidRDefault="004A3621">
      <w:pPr>
        <w:pStyle w:val="000125"/>
        <w:spacing w:before="0"/>
      </w:pPr>
      <w:r>
        <w:rPr>
          <w:rStyle w:val="000012"/>
        </w:rPr>
        <w:t>(4)</w:t>
      </w:r>
      <w:r>
        <w:t xml:space="preserve"> </w:t>
      </w:r>
      <w:r>
        <w:rPr>
          <w:rStyle w:val="zadanifontodlomka-000001"/>
        </w:rPr>
        <w:t>Agencija za plaćanja provodi administrativnu kontrolu zahtjeva za isplatu na temelju podnesenog zahtjeva korisnika i dokumentacije učitane u zahtjev za isplatu.</w:t>
      </w:r>
      <w:r>
        <w:t xml:space="preserve"> </w:t>
      </w:r>
    </w:p>
    <w:p w14:paraId="27A00A50" w14:textId="77777777" w:rsidR="004A3621" w:rsidRDefault="004A3621">
      <w:pPr>
        <w:pStyle w:val="000125"/>
        <w:spacing w:before="0"/>
      </w:pPr>
      <w:r>
        <w:rPr>
          <w:rStyle w:val="000012"/>
        </w:rPr>
        <w:lastRenderedPageBreak/>
        <w:t>(5)</w:t>
      </w:r>
      <w:r>
        <w:t xml:space="preserve"> </w:t>
      </w:r>
      <w:r>
        <w:rPr>
          <w:rStyle w:val="zadanifontodlomka-000001"/>
        </w:rPr>
        <w:t>Administrativnom kontrolom provjerava se pravovremenost i potpunost zahtjeva za isplatu te ispunjava li korisnik sve propisane uvjete prihvatljivosti te postoje li razlozi za odbijanje/isključenje korisnika.</w:t>
      </w:r>
      <w:r>
        <w:t xml:space="preserve"> </w:t>
      </w:r>
    </w:p>
    <w:p w14:paraId="41B85FBA" w14:textId="77777777" w:rsidR="004A3621" w:rsidRDefault="004A3621">
      <w:pPr>
        <w:pStyle w:val="000125"/>
        <w:spacing w:before="0"/>
      </w:pPr>
      <w:r>
        <w:rPr>
          <w:rStyle w:val="000012"/>
        </w:rPr>
        <w:t>(6)</w:t>
      </w:r>
      <w:r>
        <w:t xml:space="preserve"> </w:t>
      </w:r>
      <w:r>
        <w:rPr>
          <w:rStyle w:val="zadanifontodlomka-000001"/>
        </w:rPr>
        <w:t>U slučaju da je zahtjev za isplatu nepotpun ili su potrebne dodatne informacije, dokumentacija ili dio dokumentacije i/ili su potrebna dodatna pojašnjenja zbog određenih nejasnoća ili neusklađenosti u navodima/dokumentima/ i/ili ispravak neusklađenih navoda i/ili neispravnih izračuna, Agencija za plaćanja u bilo kojoj fazi administrativne kontrole može od korisnika tražiti D/O.</w:t>
      </w:r>
      <w:r>
        <w:t xml:space="preserve"> </w:t>
      </w:r>
    </w:p>
    <w:p w14:paraId="593D330B" w14:textId="77777777" w:rsidR="004A3621" w:rsidRDefault="004A3621">
      <w:pPr>
        <w:pStyle w:val="000125"/>
        <w:spacing w:before="0"/>
      </w:pPr>
      <w:r>
        <w:rPr>
          <w:rStyle w:val="000012"/>
        </w:rPr>
        <w:t>(7)</w:t>
      </w:r>
      <w:r>
        <w:t xml:space="preserve"> </w:t>
      </w:r>
      <w:r>
        <w:rPr>
          <w:rStyle w:val="zadanifontodlomka-000001"/>
        </w:rPr>
        <w:t>Agencija za plaćanja može zatražiti da korisnik, osim dokumentacije koja je propisana natječajem, dostavi i drugu dokumentaciju koja je potrebna za administrativnu kontrolu zahtjeva za isplatu predujma/zahtjeva za isplatu.</w:t>
      </w:r>
      <w:r>
        <w:t xml:space="preserve"> </w:t>
      </w:r>
    </w:p>
    <w:p w14:paraId="1BDC09FC" w14:textId="77777777" w:rsidR="004A3621" w:rsidRDefault="004A3621">
      <w:pPr>
        <w:pStyle w:val="000125"/>
        <w:spacing w:before="0"/>
      </w:pPr>
      <w:r>
        <w:rPr>
          <w:rStyle w:val="000012"/>
        </w:rPr>
        <w:t>(8)</w:t>
      </w:r>
      <w:r>
        <w:t xml:space="preserve"> </w:t>
      </w:r>
      <w:r>
        <w:rPr>
          <w:rStyle w:val="zadanifontodlomka-000001"/>
        </w:rPr>
        <w:t>Zahtjev za dopunu/obrazloženje se korisniku dostavlja elektroničkim putem u pretinac elektroničke pošte koji je korisnik odredio za takvu namjenu.</w:t>
      </w:r>
      <w:r>
        <w:t xml:space="preserve"> </w:t>
      </w:r>
    </w:p>
    <w:p w14:paraId="6377CBFB" w14:textId="77777777" w:rsidR="004A3621" w:rsidRDefault="004A3621">
      <w:pPr>
        <w:pStyle w:val="000125"/>
        <w:spacing w:before="0"/>
      </w:pPr>
      <w:r>
        <w:rPr>
          <w:rStyle w:val="000012"/>
        </w:rPr>
        <w:t>(9)</w:t>
      </w:r>
      <w:r>
        <w:t xml:space="preserve"> </w:t>
      </w:r>
      <w:r>
        <w:rPr>
          <w:rStyle w:val="zadanifontodlomka-000001"/>
        </w:rPr>
        <w:t>Korisnik je u obvezi postupiti po zahtjevu za D/O te odgovoriti Agenciji za plaćanja putem elektroničke pošte u roku od sedam dana od dana slanja zahtjeva za dopunu i/ili obrazloženje korisniku.</w:t>
      </w:r>
      <w:r>
        <w:t xml:space="preserve"> </w:t>
      </w:r>
    </w:p>
    <w:p w14:paraId="05D9484F" w14:textId="77777777" w:rsidR="004A3621" w:rsidRDefault="004A3621">
      <w:pPr>
        <w:pStyle w:val="000125"/>
        <w:spacing w:before="0"/>
      </w:pPr>
      <w:r>
        <w:rPr>
          <w:rStyle w:val="000012"/>
        </w:rPr>
        <w:t>(10)</w:t>
      </w:r>
      <w:r>
        <w:t xml:space="preserve"> </w:t>
      </w:r>
      <w:r>
        <w:rPr>
          <w:rStyle w:val="zadanifontodlomka-000001"/>
        </w:rPr>
        <w:t xml:space="preserve">Iznimno od stavka 8. ovoga članka, Agencija za plaćanja će uzeti u razmatranje odgovor na zahtjev za dopunu i/ili obrazloženje dostavljen izvan roka iz stavka 8. ovoga članka u slučaju više sile i izvanrednih okolnosti u skladu s člankom 3. Uredbe (EU) 2021/2116. </w:t>
      </w:r>
    </w:p>
    <w:p w14:paraId="7BB7B64B" w14:textId="77777777" w:rsidR="004A3621" w:rsidRDefault="004A3621">
      <w:pPr>
        <w:pStyle w:val="000125"/>
        <w:spacing w:before="0"/>
      </w:pPr>
      <w:r>
        <w:rPr>
          <w:rStyle w:val="000012"/>
        </w:rPr>
        <w:t>(11)</w:t>
      </w:r>
      <w:r>
        <w:t xml:space="preserve"> </w:t>
      </w:r>
      <w:r>
        <w:rPr>
          <w:rStyle w:val="zadanifontodlomka-000001"/>
        </w:rPr>
        <w:t>U slučaju da korisnik ne dostavi odgovor na zahtjev za dopunu i/ili obrazloženje ili dostavi odgovor izvan roka propisanog stavkom 8. ovoga članka ili u odgovoru na zahtjev za dopunu i/ili obrazloženje u propisanom roku dostavi nepotpunu/neprihvatljivu dokumentaciju, a isto se odnosi na uvjete prihvatljivosti korisnika i/ili projekta i/ili na cjelokupno ulaganje i/ili kriterije odabira, izdat će se Odluka o odbijanju zahtjeva za isplatu.</w:t>
      </w:r>
      <w:r>
        <w:t xml:space="preserve"> </w:t>
      </w:r>
    </w:p>
    <w:p w14:paraId="51D952E8" w14:textId="77777777" w:rsidR="004A3621" w:rsidRDefault="004A3621">
      <w:pPr>
        <w:pStyle w:val="000125"/>
        <w:spacing w:before="0"/>
      </w:pPr>
      <w:r>
        <w:rPr>
          <w:rStyle w:val="000012"/>
        </w:rPr>
        <w:t>(12)</w:t>
      </w:r>
      <w:r>
        <w:t xml:space="preserve"> </w:t>
      </w:r>
      <w:r>
        <w:rPr>
          <w:rStyle w:val="zadanifontodlomka-000001"/>
        </w:rPr>
        <w:t>Prije isplate potpore obavlja se posjet lokaciji ulaganja/kontrola na terenu kako je propisano člankom 40. ovoga Pravilnika.</w:t>
      </w:r>
      <w:r>
        <w:t xml:space="preserve"> </w:t>
      </w:r>
    </w:p>
    <w:p w14:paraId="194E6B45" w14:textId="77777777" w:rsidR="004A3621" w:rsidRDefault="004A3621">
      <w:pPr>
        <w:pStyle w:val="000125"/>
        <w:spacing w:before="0"/>
      </w:pPr>
      <w:r>
        <w:rPr>
          <w:rStyle w:val="000012"/>
        </w:rPr>
        <w:t>(13)</w:t>
      </w:r>
      <w:r>
        <w:t xml:space="preserve"> </w:t>
      </w:r>
      <w:r>
        <w:rPr>
          <w:rStyle w:val="zadanifontodlomka-000001"/>
        </w:rPr>
        <w:t>Ako se tijekom administrativne kontrole zahtjeva za isplatu ili tijekom posjete lokaciji ulaganja/kontrole na terenu utvrde nepravilnosti u ispunjavanju obveza koje su propisane ovim Pravilnikom i ugovorom o financiranju, Agencija za plaćanja može primijeniti financijske korekcije i izdati odluku o odbijanju zahtjeva za isplatu i/ili povrat sredstava u skladu člancima 37. i 44. ovoga Pravilnika.</w:t>
      </w:r>
      <w:r>
        <w:t xml:space="preserve"> </w:t>
      </w:r>
    </w:p>
    <w:p w14:paraId="7075F980" w14:textId="77777777" w:rsidR="004A3621" w:rsidRDefault="004A3621">
      <w:pPr>
        <w:pStyle w:val="000125"/>
        <w:spacing w:before="0"/>
      </w:pPr>
      <w:r>
        <w:rPr>
          <w:rStyle w:val="000012"/>
        </w:rPr>
        <w:t>(14)</w:t>
      </w:r>
      <w:r>
        <w:t xml:space="preserve"> </w:t>
      </w:r>
      <w:r>
        <w:rPr>
          <w:rStyle w:val="zadanifontodlomka-000001"/>
        </w:rPr>
        <w:t>Odobrena potpora korisniku će biti isplaćena na račun naveden u Evidenciji korisnika. Ako korisnik promijeni račun koji je evidentiran u Evidenciji korisnika, u obvezi je podnijeti zahtjev za promjenu podataka (računa) kroz AGRONET.</w:t>
      </w:r>
      <w:r>
        <w:t xml:space="preserve"> </w:t>
      </w:r>
    </w:p>
    <w:p w14:paraId="78F18F9E" w14:textId="77777777" w:rsidR="004A3621" w:rsidRDefault="004A3621">
      <w:pPr>
        <w:pStyle w:val="normal-000118"/>
        <w:spacing w:before="0" w:after="0"/>
      </w:pPr>
      <w:r>
        <w:rPr>
          <w:rStyle w:val="zadanifontodlomka-000008"/>
        </w:rPr>
        <w:t xml:space="preserve">Izdavanje akata tijekom postupka provedbe projekta </w:t>
      </w:r>
    </w:p>
    <w:p w14:paraId="661FA4CB" w14:textId="77777777" w:rsidR="004A3621" w:rsidRDefault="004A3621">
      <w:pPr>
        <w:pStyle w:val="Heading2"/>
        <w:spacing w:before="0" w:after="0"/>
        <w:jc w:val="center"/>
        <w:rPr>
          <w:rFonts w:eastAsia="Times New Roman"/>
        </w:rPr>
      </w:pPr>
      <w:r>
        <w:rPr>
          <w:rStyle w:val="zadanifontodlomka-000001"/>
          <w:rFonts w:eastAsia="Times New Roman"/>
          <w:b w:val="0"/>
          <w:bCs w:val="0"/>
        </w:rPr>
        <w:lastRenderedPageBreak/>
        <w:t>Članak 37.</w:t>
      </w:r>
      <w:r>
        <w:rPr>
          <w:rFonts w:eastAsia="Times New Roman"/>
        </w:rPr>
        <w:t xml:space="preserve"> </w:t>
      </w:r>
    </w:p>
    <w:p w14:paraId="6701FE73" w14:textId="77777777" w:rsidR="004A3621" w:rsidRDefault="004A3621">
      <w:pPr>
        <w:pStyle w:val="normal-000119"/>
      </w:pPr>
      <w:r>
        <w:rPr>
          <w:rStyle w:val="zadanifontodlomka-000001"/>
        </w:rPr>
        <w:t>(1) Nakon administrativne kontrole zahtjeva za isplatu Agencija za plaćanja donosi sljedeće akte:</w:t>
      </w:r>
      <w:r>
        <w:t xml:space="preserve"> </w:t>
      </w:r>
    </w:p>
    <w:p w14:paraId="528B6189" w14:textId="77777777" w:rsidR="004A3621" w:rsidRDefault="004A3621">
      <w:pPr>
        <w:pStyle w:val="normal-000124"/>
      </w:pPr>
      <w:r>
        <w:rPr>
          <w:rStyle w:val="zadanifontodlomka-000001"/>
        </w:rPr>
        <w:t>a) odluku o isplati ili</w:t>
      </w:r>
      <w:r>
        <w:t xml:space="preserve"> </w:t>
      </w:r>
    </w:p>
    <w:p w14:paraId="4829A3DA" w14:textId="77777777" w:rsidR="004A3621" w:rsidRDefault="004A3621">
      <w:pPr>
        <w:pStyle w:val="normal-000124"/>
      </w:pPr>
      <w:r>
        <w:rPr>
          <w:rStyle w:val="zadanifontodlomka-000001"/>
        </w:rPr>
        <w:t>b) odluku o odbijanju zahtjeva za isplatu.</w:t>
      </w:r>
      <w:r>
        <w:t xml:space="preserve"> </w:t>
      </w:r>
    </w:p>
    <w:p w14:paraId="007FCF4C" w14:textId="77777777" w:rsidR="004A3621" w:rsidRDefault="004A3621">
      <w:pPr>
        <w:pStyle w:val="normal-000119"/>
      </w:pPr>
      <w:r>
        <w:rPr>
          <w:rStyle w:val="zadanifontodlomka-000001"/>
        </w:rPr>
        <w:t>(2) U slučaju administrativne pogreške prilikom administrativne kontrole, Agencija za plaćanja je u obvezi ispraviti/izmijeniti/staviti izvan snage bilo koji od akata iz stavka 1. ovoga članka odgovarajućom odlukom i/ili aktom.</w:t>
      </w:r>
      <w:r>
        <w:t xml:space="preserve"> </w:t>
      </w:r>
    </w:p>
    <w:p w14:paraId="424035B4" w14:textId="77777777" w:rsidR="004A3621" w:rsidRDefault="004A3621">
      <w:pPr>
        <w:pStyle w:val="normal-000119"/>
      </w:pPr>
      <w:r>
        <w:rPr>
          <w:rStyle w:val="zadanifontodlomka-000001"/>
        </w:rPr>
        <w:t>(3) Odluka o isplati izdaje se u slučaju da zahtjev ispunjava uvjete propisane ovim Pravilnikom, natječajem i obvezama i uvjetima propisanim ugovorom o financiranju.</w:t>
      </w:r>
      <w:r>
        <w:t xml:space="preserve"> </w:t>
      </w:r>
    </w:p>
    <w:p w14:paraId="345922D8" w14:textId="77777777" w:rsidR="004A3621" w:rsidRDefault="004A3621">
      <w:pPr>
        <w:pStyle w:val="normal-000119"/>
      </w:pPr>
      <w:r>
        <w:rPr>
          <w:rStyle w:val="zadanifontodlomka-000001"/>
        </w:rPr>
        <w:t>(4) Odluka o odbijanju zahtjeva za isplatu izdaje se zbog neispunjavanja uvjeta propisanih ovim Pravilnikom, natječajem i obvezama i uvjetima propisanim ugovorom o financiranju.</w:t>
      </w:r>
      <w:r>
        <w:t xml:space="preserve"> </w:t>
      </w:r>
    </w:p>
    <w:p w14:paraId="5A9A7F5A" w14:textId="77777777" w:rsidR="004A3621" w:rsidRDefault="004A3621">
      <w:pPr>
        <w:pStyle w:val="normal-000119"/>
      </w:pPr>
      <w:r>
        <w:rPr>
          <w:rStyle w:val="zadanifontodlomka-000001"/>
        </w:rPr>
        <w:t>(5) Kad u postupku provedbe projekta Agencija za plaćanja utvrdi postojanje sumnje na prijevaru, Agencija za plaćanja će u skladu s člankom 5. ovoga Pravilnika korisniku izdati obavijest o odgodi odobrenja isplate i obustaviti sve postupke Agencije za plaćanja u provedbi projekta.</w:t>
      </w:r>
      <w:r>
        <w:t xml:space="preserve"> </w:t>
      </w:r>
    </w:p>
    <w:p w14:paraId="74147316" w14:textId="77777777" w:rsidR="004A3621" w:rsidRDefault="004A3621">
      <w:pPr>
        <w:pStyle w:val="normal-000119"/>
      </w:pPr>
      <w:r>
        <w:rPr>
          <w:rStyle w:val="zadanifontodlomka-000001"/>
        </w:rPr>
        <w:t>(6) U slučaju administrativne pogreške prilikom administrativne kontrole, Agencija za plaćanja je u obvezi ispraviti/izmijeniti/staviti izvan snage bilo koji od akata iz stavka 1. ovoga članka odgovarajućim aktom.</w:t>
      </w:r>
      <w:r>
        <w:t xml:space="preserve"> </w:t>
      </w:r>
    </w:p>
    <w:p w14:paraId="4F901990" w14:textId="77777777" w:rsidR="004A3621" w:rsidRDefault="004A3621">
      <w:pPr>
        <w:pStyle w:val="normal-000118"/>
        <w:spacing w:before="0" w:after="0"/>
      </w:pPr>
      <w:r>
        <w:rPr>
          <w:rStyle w:val="zadanifontodlomka-000008"/>
        </w:rPr>
        <w:t xml:space="preserve">Zahtjev za produženje roka </w:t>
      </w:r>
    </w:p>
    <w:p w14:paraId="66318BD7"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38.</w:t>
      </w:r>
      <w:r>
        <w:rPr>
          <w:rFonts w:eastAsia="Times New Roman"/>
        </w:rPr>
        <w:t xml:space="preserve"> </w:t>
      </w:r>
    </w:p>
    <w:p w14:paraId="15CEB1D7" w14:textId="77777777" w:rsidR="004A3621" w:rsidRDefault="004A3621">
      <w:pPr>
        <w:pStyle w:val="normal-000119"/>
      </w:pPr>
      <w:r>
        <w:rPr>
          <w:rStyle w:val="zadanifontodlomka-000001"/>
        </w:rPr>
        <w:t>(1) Rok za ispunjenje obveza preuzetih ugovorom o financiranju može se produžiti u slučaju više sile i izvanrednih okolnosti nastalih prije njegovog isteka.</w:t>
      </w:r>
      <w:r>
        <w:t xml:space="preserve"> </w:t>
      </w:r>
    </w:p>
    <w:p w14:paraId="35894CD0" w14:textId="77777777" w:rsidR="004A3621" w:rsidRDefault="004A3621">
      <w:pPr>
        <w:pStyle w:val="normal-000119"/>
      </w:pPr>
      <w:r>
        <w:rPr>
          <w:rStyle w:val="zadanifontodlomka-000001"/>
        </w:rPr>
        <w:t>(2) Zahtjev za produženje roka i prateću dokumentaciju korisnik dostavlja preporučenom pošiljkom, neposredno na adresu: Agencija za plaćanja u poljoprivredi, ribarstvu i ruralnom razvoju, Ulica grada Vukovara 269d, 10000 Zagreb (minimalno s naznakom »Zahtjev za produženje roka«) ili elektroničkom poštom na info@apprrr.hr.</w:t>
      </w:r>
      <w:r>
        <w:t xml:space="preserve"> </w:t>
      </w:r>
    </w:p>
    <w:p w14:paraId="6F549AE1" w14:textId="77777777" w:rsidR="004A3621" w:rsidRDefault="004A3621">
      <w:pPr>
        <w:pStyle w:val="normal-000119"/>
      </w:pPr>
      <w:r>
        <w:rPr>
          <w:rStyle w:val="zadanifontodlomka-000001"/>
        </w:rPr>
        <w:t>(3) Korisnik mora zahtjev za produženje roka podnijeti Agenciji za plaćanja prije isteka roka za koji traži produženje.</w:t>
      </w:r>
      <w:r>
        <w:t xml:space="preserve"> </w:t>
      </w:r>
    </w:p>
    <w:p w14:paraId="1BC6A958" w14:textId="77777777" w:rsidR="004A3621" w:rsidRDefault="004A3621">
      <w:pPr>
        <w:pStyle w:val="normal-000119"/>
      </w:pPr>
      <w:r>
        <w:rPr>
          <w:rStyle w:val="zadanifontodlomka-000001"/>
        </w:rPr>
        <w:t>(4) Korisnik mora obrazložiti zahtjev za produženje roka i priložiti odgovarajuće dokaze kojima potkrepljuje zahtjev.</w:t>
      </w:r>
      <w:r>
        <w:t xml:space="preserve"> </w:t>
      </w:r>
    </w:p>
    <w:p w14:paraId="2F5B5555" w14:textId="77777777" w:rsidR="004A3621" w:rsidRDefault="004A3621">
      <w:pPr>
        <w:pStyle w:val="normal-000119"/>
      </w:pPr>
      <w:r>
        <w:rPr>
          <w:rStyle w:val="zadanifontodlomka-000001"/>
        </w:rPr>
        <w:t>(5) Nakon provjere korisnikovog zahtjeva za produženje roka Agencija za plaćanja će:</w:t>
      </w:r>
      <w:r>
        <w:t xml:space="preserve"> </w:t>
      </w:r>
    </w:p>
    <w:p w14:paraId="5DE578D7" w14:textId="77777777" w:rsidR="004A3621" w:rsidRDefault="004A3621">
      <w:pPr>
        <w:pStyle w:val="normal-000126"/>
      </w:pPr>
      <w:r>
        <w:rPr>
          <w:rStyle w:val="zadanifontodlomka-000001"/>
        </w:rPr>
        <w:t>a) u slučaju neprihvaćanja zahtjeva za produženje roka, korisniku izdati pismo odbijanja zahtjeva za produženje roka</w:t>
      </w:r>
      <w:r>
        <w:t xml:space="preserve"> </w:t>
      </w:r>
    </w:p>
    <w:p w14:paraId="4759BD93" w14:textId="77777777" w:rsidR="004A3621" w:rsidRDefault="004A3621">
      <w:pPr>
        <w:pStyle w:val="normal-000126"/>
      </w:pPr>
      <w:r>
        <w:rPr>
          <w:rStyle w:val="zadanifontodlomka-000001"/>
        </w:rPr>
        <w:t>b) u slučaju prihvaćanja zahtjeva za produženje roka, korisniku dostaviti dodatak ugovoru o financiranju kojim se utvrđuje novi rok za dostavu zahtjeva.</w:t>
      </w:r>
      <w:r>
        <w:t xml:space="preserve"> </w:t>
      </w:r>
    </w:p>
    <w:p w14:paraId="58CA98B4" w14:textId="77777777" w:rsidR="004A3621" w:rsidRDefault="004A3621">
      <w:pPr>
        <w:pStyle w:val="normal-000119"/>
      </w:pPr>
      <w:r>
        <w:rPr>
          <w:rStyle w:val="zadanifontodlomka-000001"/>
        </w:rPr>
        <w:t>(6) Na akte iz stavka 5. ovoga članka korisnik ne može izjaviti žalbu.</w:t>
      </w:r>
      <w:r>
        <w:t xml:space="preserve"> </w:t>
      </w:r>
    </w:p>
    <w:p w14:paraId="6F51053C" w14:textId="77777777" w:rsidR="004A3621" w:rsidRDefault="004A3621">
      <w:pPr>
        <w:pStyle w:val="normal-000006"/>
        <w:spacing w:before="0" w:after="0"/>
      </w:pPr>
      <w:r>
        <w:rPr>
          <w:rStyle w:val="zadanifontodlomka-000001"/>
        </w:rPr>
        <w:t>POGLAVLJE IV</w:t>
      </w:r>
      <w:r>
        <w:t xml:space="preserve"> </w:t>
      </w:r>
    </w:p>
    <w:p w14:paraId="1242B274" w14:textId="77777777" w:rsidR="004A3621" w:rsidRDefault="004A3621">
      <w:pPr>
        <w:pStyle w:val="normal-000067"/>
      </w:pPr>
      <w:r>
        <w:rPr>
          <w:rStyle w:val="zadanifontodlomka-000001"/>
        </w:rPr>
        <w:t>PROMJENE U POSTUPKU PROVEDBE PROJEKTA</w:t>
      </w:r>
      <w:r>
        <w:t xml:space="preserve"> </w:t>
      </w:r>
    </w:p>
    <w:p w14:paraId="23C4D619" w14:textId="77777777" w:rsidR="004A3621" w:rsidRDefault="004A3621">
      <w:pPr>
        <w:pStyle w:val="normal-000118"/>
        <w:spacing w:before="0" w:after="0"/>
      </w:pPr>
      <w:r>
        <w:rPr>
          <w:rStyle w:val="zadanifontodlomka-000008"/>
        </w:rPr>
        <w:t xml:space="preserve">Promjene u provedbi projekta </w:t>
      </w:r>
    </w:p>
    <w:p w14:paraId="51563B46"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39.</w:t>
      </w:r>
      <w:r>
        <w:rPr>
          <w:rFonts w:eastAsia="Times New Roman"/>
        </w:rPr>
        <w:t xml:space="preserve"> </w:t>
      </w:r>
    </w:p>
    <w:p w14:paraId="742CBD20" w14:textId="77777777" w:rsidR="004A3621" w:rsidRDefault="004A3621">
      <w:pPr>
        <w:pStyle w:val="normal-000119"/>
      </w:pPr>
      <w:r>
        <w:rPr>
          <w:rStyle w:val="zadanifontodlomka-000001"/>
        </w:rPr>
        <w:lastRenderedPageBreak/>
        <w:t>(1) Korisnik do podnošenja konačnog zahtjeva za isplatu mora realizirati sve prihvatljive aktivnosti koje su mu odobrene ugovorom o financiranju, odnosno nije dozvoljena promjena odobrenih aktivnosti.</w:t>
      </w:r>
      <w:r>
        <w:t xml:space="preserve"> </w:t>
      </w:r>
    </w:p>
    <w:p w14:paraId="73606683" w14:textId="77777777" w:rsidR="004A3621" w:rsidRDefault="004A3621">
      <w:pPr>
        <w:pStyle w:val="normal-000127"/>
        <w:spacing w:before="0" w:after="0"/>
      </w:pPr>
      <w:r>
        <w:rPr>
          <w:rStyle w:val="zadanifontodlomka-000001"/>
        </w:rPr>
        <w:t>(2) U slučaju izvanrednih okolnosti ili više sile, odnosno opravdane potrebe za promjenom odobrenih aktivnosti iz poslovnog plana, korisnik je u obvezi podnijeti zahtjev za promjenu i tražiti od Agencije za plaćanja odobrenje promjene.</w:t>
      </w:r>
      <w:r>
        <w:t xml:space="preserve"> </w:t>
      </w:r>
    </w:p>
    <w:p w14:paraId="5449B363" w14:textId="77777777" w:rsidR="004A3621" w:rsidRDefault="004A3621">
      <w:pPr>
        <w:pStyle w:val="normal-000119"/>
      </w:pPr>
      <w:r>
        <w:rPr>
          <w:rStyle w:val="zadanifontodlomka-000001"/>
        </w:rPr>
        <w:t xml:space="preserve">(3) U slučaju opravdane promjene iz stavka 2. ovoga članka, izmjena aktivnost  može biti odobrena ako je planirana unutar istog sektora kojim se planira povećanje ekonomske veličine i/ili iste aktivnosti planirane poslovnim planom iz članka 10. stavka 1. ovoga Pravilnika. Aktivnost za koju se traži promjena mora biti najmanje jednakovrijedna prethodno odobrenoj aktivnosti, te je korisnik u obvezi ostvariti cilj povećanja ukupnog standardnog ekonomskog rezultata (SO) kako je propisano člankom 13. stavkom 7. </w:t>
      </w:r>
      <w:r>
        <w:rPr>
          <w:rStyle w:val="zadanifontodlomka-000001"/>
        </w:rPr>
        <w:t>ovoga Pravilnika.</w:t>
      </w:r>
      <w:r>
        <w:t xml:space="preserve"> </w:t>
      </w:r>
    </w:p>
    <w:p w14:paraId="2A73CA49" w14:textId="77777777" w:rsidR="004A3621" w:rsidRDefault="004A3621">
      <w:pPr>
        <w:pStyle w:val="normal-000119"/>
      </w:pPr>
      <w:r>
        <w:rPr>
          <w:rStyle w:val="zadanifontodlomka-000001"/>
        </w:rPr>
        <w:t>(4) Promjene naziva korisnika, adrese, bankovnog računa ili podataka koji se odnose na kontakte, korisnik  je u obvezi neposredno po nastanku promjene i bez odgađanja prijaviti u Evidenciji korisnika.</w:t>
      </w:r>
      <w:r>
        <w:t xml:space="preserve"> </w:t>
      </w:r>
    </w:p>
    <w:p w14:paraId="37242CE2" w14:textId="77777777" w:rsidR="004A3621" w:rsidRDefault="004A3621">
      <w:pPr>
        <w:pStyle w:val="normal-000119"/>
      </w:pPr>
      <w:r>
        <w:rPr>
          <w:rStyle w:val="zadanifontodlomka-000001"/>
        </w:rPr>
        <w:t>(5) Zahtjev za promjenu korisnik je u obvezi neposredno po nastanku promjene i bez odgađanja prijaviti Agenciji za plaćanja na info@apprrr.hr ili preporučenom pošiljkom ili neposredno na adresu: Agencija za plaćanja u poljoprivredi, ribarstvu i ruralnom razvoju, Ulica grada Vukovara 269d, 10000 Zagreb.</w:t>
      </w:r>
      <w:r>
        <w:t xml:space="preserve"> </w:t>
      </w:r>
    </w:p>
    <w:p w14:paraId="01DAB631" w14:textId="77777777" w:rsidR="004A3621" w:rsidRDefault="004A3621">
      <w:pPr>
        <w:pStyle w:val="normal-000119"/>
      </w:pPr>
      <w:r>
        <w:rPr>
          <w:rStyle w:val="zadanifontodlomka-000001"/>
        </w:rPr>
        <w:t>(5) Promjena mladog poljoprivrednika navedenog u zahtjevu za potporu nije dozvoljena, a moguća su odstupanja isključivo u slučajevima više sile ili nastupa izvanrednih okolnosti u skladu s člankom 3. Uredbe (EU) 2021/2116</w:t>
      </w:r>
      <w:r>
        <w:t xml:space="preserve"> </w:t>
      </w:r>
      <w:r>
        <w:rPr>
          <w:rStyle w:val="zadanifontodlomka-000001"/>
        </w:rPr>
        <w:t xml:space="preserve">, uz uvjet da novo postavljeni mladi poljoprivrednik ispunjava uvjete prihvatljivosti navedene u članku 7. ovoga Pravilnika u trenutku nastanka promjene. Korisnik se prije nastanka promjene mladog poljoprivrednika može informirati o prihvatljivosti takve promjene na </w:t>
      </w:r>
      <w:hyperlink r:id="rId7" w:history="1">
        <w:r>
          <w:rPr>
            <w:rStyle w:val="hiperveza"/>
            <w:color w:val="0000FF"/>
          </w:rPr>
          <w:t xml:space="preserve">info@apprrr.hr </w:t>
        </w:r>
      </w:hyperlink>
      <w:r>
        <w:rPr>
          <w:rStyle w:val="zadanifontodlomka-000001"/>
        </w:rPr>
        <w:t>.</w:t>
      </w:r>
      <w:r>
        <w:t xml:space="preserve"> </w:t>
      </w:r>
    </w:p>
    <w:p w14:paraId="3E8C3258" w14:textId="77777777" w:rsidR="004A3621" w:rsidRDefault="004A3621">
      <w:pPr>
        <w:pStyle w:val="normal-000119"/>
      </w:pPr>
      <w:r>
        <w:rPr>
          <w:rStyle w:val="zadanifontodlomka-000001"/>
        </w:rPr>
        <w:t>(6) Promjena organizacijskog oblika korisnika dozvoljena je u slučajevima zakonske obveze i gospodarskog rasta korisnika, uz uvjet da u trenutku nastanka promjene korisnik i dalje ispunjava uvjete prihvatljivosti navedene u članku 7. ovoga Pravilnika. Nakon promjene organizacijskog oblika pri nadležnom tijelu, korisnik je obvezan promjenu najprije izvršiti u Upisniku poljoprivrednika uz zadržavanje istog MIBPG-a, a zatim se upisati u Evidenciju korisnika s novim organizacijskim oblikom. Korisnik se prije na</w:t>
      </w:r>
      <w:r>
        <w:rPr>
          <w:rStyle w:val="zadanifontodlomka-000001"/>
        </w:rPr>
        <w:t xml:space="preserve">stanka promjene organizacijskog oblika korisnika u službenim registrima i dostave obavijesti o promjeni, može informirati o prihvatljivosti takve promjene na </w:t>
      </w:r>
      <w:hyperlink r:id="rId8" w:history="1">
        <w:r>
          <w:rPr>
            <w:rStyle w:val="zadanifontodlomka-000001"/>
            <w:color w:val="0000FF"/>
            <w:u w:val="single"/>
          </w:rPr>
          <w:t>info@apprrr.hr</w:t>
        </w:r>
        <w:r>
          <w:rPr>
            <w:rStyle w:val="Hyperlink"/>
          </w:rPr>
          <w:t xml:space="preserve"> </w:t>
        </w:r>
      </w:hyperlink>
      <w:r>
        <w:rPr>
          <w:rStyle w:val="zadanifontodlomka-000001"/>
        </w:rPr>
        <w:t>.</w:t>
      </w:r>
      <w:r>
        <w:t xml:space="preserve"> </w:t>
      </w:r>
    </w:p>
    <w:p w14:paraId="23742AD2" w14:textId="77777777" w:rsidR="004A3621" w:rsidRDefault="004A3621">
      <w:pPr>
        <w:pStyle w:val="normal-000119"/>
      </w:pPr>
      <w:r>
        <w:rPr>
          <w:rStyle w:val="zadanifontodlomka-000001"/>
        </w:rPr>
        <w:t>(7) Korisnik je u obvezi dostaviti zahtjev za promjenu nakon sklapanja ugovora o financiranju do podnošenja konačnog zahtjeva za isplatu.</w:t>
      </w:r>
      <w:r>
        <w:t xml:space="preserve"> </w:t>
      </w:r>
    </w:p>
    <w:p w14:paraId="3A9B8465" w14:textId="77777777" w:rsidR="004A3621" w:rsidRDefault="004A3621">
      <w:pPr>
        <w:pStyle w:val="normal-000119"/>
      </w:pPr>
      <w:r>
        <w:rPr>
          <w:rStyle w:val="zadanifontodlomka-000001"/>
        </w:rPr>
        <w:t>(8) Niti jedna od promjena navedenih u ovoj točki ne smije imati učinak koji bi doveo u pitanje Odluku o rezultatu administrativne kontrole, odnosno zaključke postupka dodjele potpore, posebice provjeru prihvatljivosti i ostvarenog broja bodova po kriterijima odabira, te postupanje u skladu s načelom jednakog postupanja.</w:t>
      </w:r>
      <w:r>
        <w:t xml:space="preserve"> </w:t>
      </w:r>
    </w:p>
    <w:p w14:paraId="7B32E2D1" w14:textId="77777777" w:rsidR="004A3621" w:rsidRDefault="004A3621">
      <w:pPr>
        <w:pStyle w:val="normal-000119"/>
      </w:pPr>
      <w:r>
        <w:rPr>
          <w:rStyle w:val="zadanifontodlomka-000001"/>
        </w:rPr>
        <w:t>(9) Korisnik u zahtjevu za promjenu u obliku obavijesti o promjeni mora obrazložiti i po potrebi opravdati potrebu za promjenama dokumentacijom kojom dokazuje vlastite navode.</w:t>
      </w:r>
      <w:r>
        <w:t xml:space="preserve"> </w:t>
      </w:r>
    </w:p>
    <w:p w14:paraId="6A345ABE" w14:textId="77777777" w:rsidR="004A3621" w:rsidRDefault="004A3621">
      <w:pPr>
        <w:pStyle w:val="normal-000119"/>
      </w:pPr>
      <w:r>
        <w:rPr>
          <w:rStyle w:val="zadanifontodlomka-000001"/>
        </w:rPr>
        <w:t>(10) U slučaju da Agencija za plaćanja utvrdi da je korisnik obavio nedopuštenu promjenu, odnosno promjenu koja negativno utječe na zaključke postupka dodjele potpore, odnosno ispunjavanje uvjeta prihvatljivosti i/ili dodjelu bodova po kriterijima odabira, ugovor o financiranju se može raskinuti.</w:t>
      </w:r>
      <w:r>
        <w:t xml:space="preserve"> </w:t>
      </w:r>
    </w:p>
    <w:p w14:paraId="758A1DBC" w14:textId="77777777" w:rsidR="004A3621" w:rsidRDefault="004A3621">
      <w:pPr>
        <w:pStyle w:val="normal-000119"/>
      </w:pPr>
      <w:r>
        <w:rPr>
          <w:rStyle w:val="zadanifontodlomka-000001"/>
        </w:rPr>
        <w:lastRenderedPageBreak/>
        <w:t>(11) Ako je korisnik tražio promjene, zahtjev za isplatu smije podnijeti tek nakon sklapanja dodatka ugovoru o financiranju (za one promjene kojima se mijenja ugovor o financiranju i za koje je primjenjivo sklapanje dodatka ugovoru o financiranju).</w:t>
      </w:r>
      <w:r>
        <w:t xml:space="preserve"> </w:t>
      </w:r>
    </w:p>
    <w:p w14:paraId="4EA3B905" w14:textId="77777777" w:rsidR="004A3621" w:rsidRDefault="004A3621">
      <w:pPr>
        <w:pStyle w:val="normal-000006"/>
        <w:spacing w:before="0" w:after="0"/>
      </w:pPr>
      <w:r>
        <w:rPr>
          <w:rStyle w:val="zadanifontodlomka-000001"/>
        </w:rPr>
        <w:t>POGLAVLJE V</w:t>
      </w:r>
      <w:r>
        <w:t xml:space="preserve"> </w:t>
      </w:r>
    </w:p>
    <w:p w14:paraId="79FDDB3D" w14:textId="77777777" w:rsidR="004A3621" w:rsidRDefault="004A3621">
      <w:pPr>
        <w:pStyle w:val="normal-000067"/>
      </w:pPr>
      <w:r>
        <w:rPr>
          <w:rStyle w:val="zadanifontodlomka-000001"/>
        </w:rPr>
        <w:t>KONTROLA NA TERENU I INFORMIRANJE JAVNOSTI</w:t>
      </w:r>
      <w:r>
        <w:t xml:space="preserve"> </w:t>
      </w:r>
    </w:p>
    <w:p w14:paraId="1AD0BEFB" w14:textId="77777777" w:rsidR="004A3621" w:rsidRDefault="004A3621">
      <w:pPr>
        <w:pStyle w:val="normal-000006"/>
        <w:spacing w:before="0" w:after="0"/>
      </w:pPr>
      <w:r>
        <w:rPr>
          <w:rStyle w:val="zadanifontodlomka-000008"/>
        </w:rPr>
        <w:t xml:space="preserve">Kontrola na terenu </w:t>
      </w:r>
    </w:p>
    <w:p w14:paraId="553B548F"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40.</w:t>
      </w:r>
      <w:r>
        <w:rPr>
          <w:rFonts w:eastAsia="Times New Roman"/>
        </w:rPr>
        <w:t xml:space="preserve"> </w:t>
      </w:r>
    </w:p>
    <w:p w14:paraId="6027E6B0" w14:textId="77777777" w:rsidR="004A3621" w:rsidRDefault="004A3621">
      <w:pPr>
        <w:pStyle w:val="normal-000035"/>
      </w:pPr>
      <w:r>
        <w:rPr>
          <w:rStyle w:val="zadanifontodlomka-000001"/>
        </w:rPr>
        <w:t>(1) Kontrolu na terenu provode djelatnici Agencije za plaćanja (u daljnjem tekstu: kontrolori).</w:t>
      </w:r>
      <w:r>
        <w:t xml:space="preserve"> </w:t>
      </w:r>
    </w:p>
    <w:p w14:paraId="75C9C7A0" w14:textId="77777777" w:rsidR="004A3621" w:rsidRDefault="004A3621">
      <w:pPr>
        <w:pStyle w:val="normal-000035"/>
      </w:pPr>
      <w:r>
        <w:rPr>
          <w:rStyle w:val="zadanifontodlomka-000001"/>
        </w:rPr>
        <w:t>(2) Kontrolori provode redovne kontrole prije isplate i tijekom trogodišnjeg razdoblja nakon izvršenog konačnog plaćanja (ex post kontrola).</w:t>
      </w:r>
      <w:r>
        <w:t xml:space="preserve"> </w:t>
      </w:r>
    </w:p>
    <w:p w14:paraId="58FC2F39" w14:textId="77777777" w:rsidR="004A3621" w:rsidRDefault="004A3621">
      <w:pPr>
        <w:pStyle w:val="normal-000035"/>
      </w:pPr>
      <w:r>
        <w:rPr>
          <w:rStyle w:val="zadanifontodlomka-000001"/>
        </w:rPr>
        <w:t>(3) Osim redovnih kontrola, kontrole na terenu mogu se provoditi u bilo kojem trenutku tijekom postupka dodjele potpore, ako je to potrebno.</w:t>
      </w:r>
      <w:r>
        <w:t xml:space="preserve"> </w:t>
      </w:r>
    </w:p>
    <w:p w14:paraId="5DAC7F56" w14:textId="77777777" w:rsidR="004A3621" w:rsidRDefault="004A3621">
      <w:pPr>
        <w:pStyle w:val="normal-000035"/>
      </w:pPr>
      <w:r>
        <w:rPr>
          <w:rStyle w:val="zadanifontodlomka-000001"/>
        </w:rPr>
        <w:t>(4) Osim djelatnika Agencije za plaćanja, kontrolu ulaganja mogu obavljati i djelatnici Službe za unutarnju reviziju Agencije za plaćanja, djelatnici Upravljačkog tijela, ARPA-e, revizori Europske komisije, Europski revizorski sud, predstavnici OLAF-a te druge institucije koje za to imaju ovlasti po posebnim propisima.</w:t>
      </w:r>
      <w:r>
        <w:t xml:space="preserve"> </w:t>
      </w:r>
    </w:p>
    <w:p w14:paraId="3D9DFA15" w14:textId="77777777" w:rsidR="004A3621" w:rsidRDefault="004A3621">
      <w:pPr>
        <w:pStyle w:val="normal-000035"/>
      </w:pPr>
      <w:r>
        <w:rPr>
          <w:rStyle w:val="zadanifontodlomka-000001"/>
        </w:rPr>
        <w:t>(5) Kontrolu je moguće najaviti prije njezine provedbe pod uvjetom da se ne naruši svrha kontrole, pružajući korisniku nužne informacije.</w:t>
      </w:r>
      <w:r>
        <w:t xml:space="preserve"> </w:t>
      </w:r>
    </w:p>
    <w:p w14:paraId="708FCA6C" w14:textId="77777777" w:rsidR="004A3621" w:rsidRDefault="004A3621">
      <w:pPr>
        <w:pStyle w:val="normal-000035"/>
      </w:pPr>
      <w:r>
        <w:rPr>
          <w:rStyle w:val="zadanifontodlomka-000001"/>
        </w:rPr>
        <w:t>(6) Kontrolori su ovlašteni izvršiti kontrolu kod pravnih i fizičkih osoba te osoba koje su povezane s korisnikom u vezi predmetnog ulaganja. Pravne i fizičke osobe dužne su omogućiti obavljanje kontrole, pružiti potrebne podatke i informacije te osigurati uvjete za nesmetani rad.</w:t>
      </w:r>
      <w:r>
        <w:t xml:space="preserve"> </w:t>
      </w:r>
    </w:p>
    <w:p w14:paraId="5755866C" w14:textId="77777777" w:rsidR="004A3621" w:rsidRDefault="004A3621">
      <w:pPr>
        <w:pStyle w:val="normal-000035"/>
      </w:pPr>
      <w:r>
        <w:rPr>
          <w:rStyle w:val="zadanifontodlomka-000001"/>
        </w:rPr>
        <w:t>(7) Kontrolu je moguće najaviti prije njezine provedbe pod uvjetom da se ne naruši svrha kontrole, pružajući korisniku nužne informacije.</w:t>
      </w:r>
      <w:r>
        <w:t xml:space="preserve"> </w:t>
      </w:r>
    </w:p>
    <w:p w14:paraId="0712BA60" w14:textId="77777777" w:rsidR="004A3621" w:rsidRDefault="004A3621">
      <w:pPr>
        <w:pStyle w:val="normal-000035"/>
      </w:pPr>
      <w:r>
        <w:rPr>
          <w:rStyle w:val="zadanifontodlomka-000001"/>
        </w:rPr>
        <w:t>(8) Pri obavljanju kontrole na terenu kontrolori su ovlašteni:</w:t>
      </w:r>
      <w:r>
        <w:t xml:space="preserve"> </w:t>
      </w:r>
    </w:p>
    <w:p w14:paraId="74849FE2" w14:textId="77777777" w:rsidR="004A3621" w:rsidRDefault="004A3621">
      <w:pPr>
        <w:pStyle w:val="000128"/>
      </w:pPr>
      <w:r>
        <w:rPr>
          <w:rStyle w:val="000129"/>
        </w:rPr>
        <w:t>–</w:t>
      </w:r>
      <w:r>
        <w:t xml:space="preserve"> </w:t>
      </w:r>
      <w:r>
        <w:rPr>
          <w:rStyle w:val="zadanifontodlomka-000001"/>
        </w:rPr>
        <w:t>pregledati objekte, uređaje, robu te poslovnu dokumentaciju korisnika;</w:t>
      </w:r>
      <w:r>
        <w:t xml:space="preserve"> </w:t>
      </w:r>
    </w:p>
    <w:p w14:paraId="1EF684FC" w14:textId="77777777" w:rsidR="004A3621" w:rsidRDefault="004A3621">
      <w:pPr>
        <w:pStyle w:val="000128"/>
      </w:pPr>
      <w:r>
        <w:rPr>
          <w:rStyle w:val="000129"/>
        </w:rPr>
        <w:t>–</w:t>
      </w:r>
      <w:r>
        <w:t xml:space="preserve"> </w:t>
      </w:r>
      <w:r>
        <w:rPr>
          <w:rStyle w:val="zadanifontodlomka-000001"/>
        </w:rPr>
        <w:t>izvršiti uvid u dokumente korisnika koji se odnose na stjecanje prava na potporu;</w:t>
      </w:r>
      <w:r>
        <w:t xml:space="preserve"> </w:t>
      </w:r>
    </w:p>
    <w:p w14:paraId="72586FF7" w14:textId="77777777" w:rsidR="004A3621" w:rsidRDefault="004A3621">
      <w:pPr>
        <w:pStyle w:val="000128"/>
      </w:pPr>
      <w:r>
        <w:rPr>
          <w:rStyle w:val="000129"/>
        </w:rPr>
        <w:t>–</w:t>
      </w:r>
      <w:r>
        <w:t xml:space="preserve"> </w:t>
      </w:r>
      <w:r>
        <w:rPr>
          <w:rStyle w:val="zadanifontodlomka-000001"/>
        </w:rPr>
        <w:t>provjeravati računovodstvene podatke iz poslovnih knjiga korisnika;</w:t>
      </w:r>
      <w:r>
        <w:t xml:space="preserve"> </w:t>
      </w:r>
    </w:p>
    <w:p w14:paraId="45CC4E51" w14:textId="77777777" w:rsidR="004A3621" w:rsidRDefault="004A3621">
      <w:pPr>
        <w:pStyle w:val="000128"/>
      </w:pPr>
      <w:r>
        <w:rPr>
          <w:rStyle w:val="000129"/>
        </w:rPr>
        <w:t>–</w:t>
      </w:r>
      <w:r>
        <w:t xml:space="preserve"> </w:t>
      </w:r>
      <w:r>
        <w:rPr>
          <w:rStyle w:val="zadanifontodlomka-000001"/>
        </w:rPr>
        <w:t>provjeravati evidencije vezane uz ulaganje i poslovanje korisnika;</w:t>
      </w:r>
      <w:r>
        <w:t xml:space="preserve"> </w:t>
      </w:r>
    </w:p>
    <w:p w14:paraId="49E54F5E" w14:textId="77777777" w:rsidR="004A3621" w:rsidRDefault="004A3621">
      <w:pPr>
        <w:pStyle w:val="000128"/>
      </w:pPr>
      <w:r>
        <w:rPr>
          <w:rStyle w:val="000129"/>
        </w:rPr>
        <w:t>–</w:t>
      </w:r>
      <w:r>
        <w:t xml:space="preserve"> </w:t>
      </w:r>
      <w:r>
        <w:rPr>
          <w:rStyle w:val="zadanifontodlomka-000001"/>
        </w:rPr>
        <w:t>provjeravati vjerodostojnost dokumenata poslanih uz zahtjev za isplatu;</w:t>
      </w:r>
      <w:r>
        <w:t xml:space="preserve"> </w:t>
      </w:r>
    </w:p>
    <w:p w14:paraId="7D22B019" w14:textId="77777777" w:rsidR="004A3621" w:rsidRDefault="004A3621">
      <w:pPr>
        <w:pStyle w:val="000128"/>
      </w:pPr>
      <w:r>
        <w:rPr>
          <w:rStyle w:val="000129"/>
        </w:rPr>
        <w:t>–</w:t>
      </w:r>
      <w:r>
        <w:t xml:space="preserve"> </w:t>
      </w:r>
      <w:r>
        <w:rPr>
          <w:rStyle w:val="zadanifontodlomka-000001"/>
        </w:rPr>
        <w:t>provjeravati vjerodostojnost dokumenata poslanih uz zahtjev za isplatu</w:t>
      </w:r>
      <w:r>
        <w:t xml:space="preserve"> </w:t>
      </w:r>
    </w:p>
    <w:p w14:paraId="36CA9EF3" w14:textId="77777777" w:rsidR="004A3621" w:rsidRDefault="004A3621">
      <w:pPr>
        <w:pStyle w:val="000128"/>
      </w:pPr>
      <w:r>
        <w:rPr>
          <w:rStyle w:val="000129"/>
        </w:rPr>
        <w:t>–</w:t>
      </w:r>
      <w:r>
        <w:t xml:space="preserve"> </w:t>
      </w:r>
      <w:r>
        <w:rPr>
          <w:rStyle w:val="zadanifontodlomka-000001"/>
        </w:rPr>
        <w:t>provjeravati uporabu ili spremnost ulaganja za uporabu;</w:t>
      </w:r>
      <w:r>
        <w:t xml:space="preserve"> </w:t>
      </w:r>
    </w:p>
    <w:p w14:paraId="1640B176" w14:textId="77777777" w:rsidR="004A3621" w:rsidRDefault="004A3621">
      <w:pPr>
        <w:pStyle w:val="000128"/>
      </w:pPr>
      <w:r>
        <w:rPr>
          <w:rStyle w:val="000129"/>
        </w:rPr>
        <w:t>–</w:t>
      </w:r>
      <w:r>
        <w:t xml:space="preserve"> </w:t>
      </w:r>
      <w:r>
        <w:rPr>
          <w:rStyle w:val="zadanifontodlomka-000001"/>
        </w:rPr>
        <w:t>provjeravati rješenja, ugovore, potvrde drugih tijela koja prate rad korisnika;</w:t>
      </w:r>
      <w:r>
        <w:t xml:space="preserve"> </w:t>
      </w:r>
    </w:p>
    <w:p w14:paraId="4AE4C5E5" w14:textId="77777777" w:rsidR="004A3621" w:rsidRDefault="004A3621">
      <w:pPr>
        <w:pStyle w:val="000128"/>
      </w:pPr>
      <w:r>
        <w:rPr>
          <w:rStyle w:val="000129"/>
        </w:rPr>
        <w:t>–</w:t>
      </w:r>
      <w:r>
        <w:t xml:space="preserve"> </w:t>
      </w:r>
      <w:r>
        <w:rPr>
          <w:rStyle w:val="zadanifontodlomka-000001"/>
        </w:rPr>
        <w:t>provjeravati sve podatke koji se odnose na kvantitetu i kvalitetu roba i usluga;</w:t>
      </w:r>
      <w:r>
        <w:t xml:space="preserve"> </w:t>
      </w:r>
    </w:p>
    <w:p w14:paraId="4588CDB7" w14:textId="77777777" w:rsidR="004A3621" w:rsidRDefault="004A3621">
      <w:pPr>
        <w:pStyle w:val="000128"/>
      </w:pPr>
      <w:r>
        <w:rPr>
          <w:rStyle w:val="000129"/>
        </w:rPr>
        <w:t>–</w:t>
      </w:r>
      <w:r>
        <w:t xml:space="preserve"> </w:t>
      </w:r>
      <w:r>
        <w:rPr>
          <w:rStyle w:val="zadanifontodlomka-000001"/>
        </w:rPr>
        <w:t>provjeravati tehničku dokumentaciju vezanu za ulaganje/provedenu aktivnost i</w:t>
      </w:r>
      <w:r>
        <w:t xml:space="preserve"> </w:t>
      </w:r>
    </w:p>
    <w:p w14:paraId="2C48B20F" w14:textId="77777777" w:rsidR="004A3621" w:rsidRDefault="004A3621">
      <w:pPr>
        <w:pStyle w:val="000016"/>
      </w:pPr>
      <w:r>
        <w:rPr>
          <w:rStyle w:val="000012"/>
        </w:rPr>
        <w:t>–</w:t>
      </w:r>
      <w:r>
        <w:t xml:space="preserve"> </w:t>
      </w:r>
      <w:r>
        <w:rPr>
          <w:rStyle w:val="zadanifontodlomka-000001"/>
        </w:rPr>
        <w:t>prikupljati podatke i obavijesti od odgovornih osoba, svjedoka, vještaka i drugih osoba kad je to potrebno za obavljanje kontrole;</w:t>
      </w:r>
      <w:r>
        <w:t xml:space="preserve"> </w:t>
      </w:r>
    </w:p>
    <w:p w14:paraId="7BE3B559" w14:textId="77777777" w:rsidR="004A3621" w:rsidRDefault="004A3621">
      <w:pPr>
        <w:pStyle w:val="000128"/>
      </w:pPr>
      <w:r>
        <w:rPr>
          <w:rStyle w:val="000129"/>
        </w:rPr>
        <w:t>–</w:t>
      </w:r>
      <w:r>
        <w:t xml:space="preserve"> </w:t>
      </w:r>
      <w:r>
        <w:rPr>
          <w:rStyle w:val="zadanifontodlomka-000001"/>
        </w:rPr>
        <w:t>izvještavati nadležna tijela i tražiti provođenje određenog postupka ako sama nije ovlaštena izravno postupiti.</w:t>
      </w:r>
      <w:r>
        <w:t xml:space="preserve"> </w:t>
      </w:r>
    </w:p>
    <w:p w14:paraId="69B1179B" w14:textId="77777777" w:rsidR="004A3621" w:rsidRDefault="004A3621">
      <w:pPr>
        <w:pStyle w:val="normal-000006"/>
        <w:spacing w:before="0" w:after="0"/>
      </w:pPr>
      <w:r>
        <w:rPr>
          <w:rStyle w:val="zadanifontodlomka-000008"/>
        </w:rPr>
        <w:t xml:space="preserve">Informiranje javnosti </w:t>
      </w:r>
    </w:p>
    <w:p w14:paraId="49E39450" w14:textId="77777777" w:rsidR="004A3621" w:rsidRDefault="004A3621">
      <w:pPr>
        <w:pStyle w:val="Heading2"/>
        <w:spacing w:before="0" w:after="0"/>
        <w:jc w:val="center"/>
        <w:rPr>
          <w:rFonts w:eastAsia="Times New Roman"/>
        </w:rPr>
      </w:pPr>
      <w:r>
        <w:rPr>
          <w:rStyle w:val="zadanifontodlomka-000001"/>
          <w:rFonts w:eastAsia="Times New Roman"/>
          <w:b w:val="0"/>
          <w:bCs w:val="0"/>
        </w:rPr>
        <w:t xml:space="preserve">Članak 41. </w:t>
      </w:r>
    </w:p>
    <w:p w14:paraId="3ABD9655" w14:textId="77777777" w:rsidR="004A3621" w:rsidRDefault="004A3621">
      <w:pPr>
        <w:pStyle w:val="normal-000035"/>
      </w:pPr>
      <w:r>
        <w:rPr>
          <w:rStyle w:val="zadanifontodlomka-000001"/>
        </w:rPr>
        <w:lastRenderedPageBreak/>
        <w:t>(1) Korisnik je u obvezi pridržavati se zahtjeva povezanih s informiranjem i vidljivošću. Korisnik se posebno obvezuje poduzeti sve potrebne korake kako bi objavio činjenicu da Europska unija sufinancira projekt, a relevantne informacije u vezi s informiranjem i vidljivosti propisane su Prilogom 2 ovoga Pravilnika.</w:t>
      </w:r>
      <w:r>
        <w:t xml:space="preserve"> </w:t>
      </w:r>
    </w:p>
    <w:p w14:paraId="163D097B" w14:textId="77777777" w:rsidR="004A3621" w:rsidRDefault="004A3621">
      <w:pPr>
        <w:pStyle w:val="normal-000035"/>
      </w:pPr>
      <w:r>
        <w:rPr>
          <w:rStyle w:val="zadanifontodlomka-000001"/>
        </w:rPr>
        <w:t>(2) Ako Agencija za plaćanja tijekom provjere utvrdi da korisnik ne ispunjava uvjet prihvatljivosti iz stavka 1. ovoga članka, korisniku će se ostaviti rok od 30 dana da ispuni uvjet.</w:t>
      </w:r>
      <w:r>
        <w:t xml:space="preserve"> </w:t>
      </w:r>
    </w:p>
    <w:p w14:paraId="3EA17BEA" w14:textId="77777777" w:rsidR="004A3621" w:rsidRDefault="004A3621">
      <w:pPr>
        <w:pStyle w:val="normal-000035"/>
      </w:pPr>
      <w:r>
        <w:rPr>
          <w:rStyle w:val="zadanifontodlomka-000001"/>
        </w:rPr>
        <w:t xml:space="preserve">(3) U slučaju da korisnik u ostavljenom roku iz stavka 2. ovoga članka ne ispuni uvjet iz stavka 1. ovoga članka, Agencija za plaćanja će izdati odluku o odbijanju zahtjeva za isplatu i/ili odluku o povratu sredstava u skladu s člankom 37. i 44. ovoga Pravilnika. </w:t>
      </w:r>
    </w:p>
    <w:p w14:paraId="541B9DBE" w14:textId="77777777" w:rsidR="004A3621" w:rsidRDefault="004A3621">
      <w:pPr>
        <w:pStyle w:val="normal-000006"/>
        <w:spacing w:before="0" w:after="0"/>
      </w:pPr>
      <w:r>
        <w:rPr>
          <w:rStyle w:val="zadanifontodlomka-000001"/>
        </w:rPr>
        <w:t>POGLAVLJE VI</w:t>
      </w:r>
      <w:r>
        <w:t xml:space="preserve"> </w:t>
      </w:r>
    </w:p>
    <w:p w14:paraId="427F64C7" w14:textId="77777777" w:rsidR="004A3621" w:rsidRDefault="004A3621">
      <w:pPr>
        <w:pStyle w:val="normal-000067"/>
      </w:pPr>
      <w:r>
        <w:rPr>
          <w:rStyle w:val="zadanifontodlomka-000001"/>
        </w:rPr>
        <w:t>TROGODIŠNJE RAZDOBLJE NAKON KONAČNE ISPLATE POTPORE – EX POST KONTROLA</w:t>
      </w:r>
      <w:r>
        <w:t xml:space="preserve"> </w:t>
      </w:r>
    </w:p>
    <w:p w14:paraId="2C4A0F92" w14:textId="77777777" w:rsidR="004A3621" w:rsidRDefault="004A3621">
      <w:pPr>
        <w:pStyle w:val="normal-000006"/>
        <w:spacing w:before="0" w:after="0"/>
      </w:pPr>
      <w:r>
        <w:rPr>
          <w:rStyle w:val="zadanifontodlomka-000008"/>
        </w:rPr>
        <w:t xml:space="preserve">Trajnost projekta </w:t>
      </w:r>
    </w:p>
    <w:p w14:paraId="30440F62"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42.</w:t>
      </w:r>
      <w:r>
        <w:rPr>
          <w:rFonts w:eastAsia="Times New Roman"/>
        </w:rPr>
        <w:t xml:space="preserve"> </w:t>
      </w:r>
    </w:p>
    <w:p w14:paraId="3E0EF70C" w14:textId="77777777" w:rsidR="004A3621" w:rsidRDefault="004A3621">
      <w:pPr>
        <w:pStyle w:val="normal-000035"/>
      </w:pPr>
      <w:r>
        <w:rPr>
          <w:rStyle w:val="zadanifontodlomka-000001"/>
        </w:rPr>
        <w:t>(1) Korisnik mora osigurati trajnost projekta i tijekom razdoblja od tri godine od datuma konačne isplate potpore mora ispuniti sljedeće uvjete:</w:t>
      </w:r>
      <w:r>
        <w:t xml:space="preserve"> </w:t>
      </w:r>
    </w:p>
    <w:p w14:paraId="5F285608" w14:textId="77777777" w:rsidR="004A3621" w:rsidRDefault="004A3621">
      <w:pPr>
        <w:pStyle w:val="normal-000130"/>
      </w:pPr>
      <w:r>
        <w:rPr>
          <w:rStyle w:val="zadanifontodlomka-000001"/>
        </w:rPr>
        <w:t>a) ispuniti sve obveze propisane ovim Pravilnikom i ugovorom o financiranju;</w:t>
      </w:r>
      <w:r>
        <w:t xml:space="preserve"> </w:t>
      </w:r>
    </w:p>
    <w:p w14:paraId="29796678" w14:textId="77777777" w:rsidR="004A3621" w:rsidRDefault="004A3621">
      <w:pPr>
        <w:pStyle w:val="normal-000130"/>
      </w:pPr>
      <w:r>
        <w:rPr>
          <w:rStyle w:val="zadanifontodlomka-000001"/>
        </w:rPr>
        <w:t>b) gospodarstvo kao poslovni subjekt mora postojati, poslovati i upotrebljavati ulaganje u skladu s odobrenom namjenom;</w:t>
      </w:r>
      <w:r>
        <w:t xml:space="preserve"> </w:t>
      </w:r>
    </w:p>
    <w:p w14:paraId="315CE336" w14:textId="77777777" w:rsidR="004A3621" w:rsidRDefault="004A3621">
      <w:pPr>
        <w:pStyle w:val="normal-000130"/>
      </w:pPr>
      <w:r>
        <w:rPr>
          <w:rStyle w:val="zadanifontodlomka-000001"/>
        </w:rPr>
        <w:t>c) ne smije: na sufinanciranom ulaganju napraviti značajne promjene koje mijenjaju svrhu, namjenu i vrstu ulaganja, promijeniti vlasništvo nad ulaganjem, dati ulaganje u zakup ili najam ili ga premjestiti na drugu lokaciju. Iznimno, moguća su odstupanja u slučajevima više sile ili nastupa izvanrednih okolnosti. Ako se utvrdi da je korisnik takvu izmjenu obavio neopravdano, Agencija za plaćanja će raskinuti ugovor o financiranju;</w:t>
      </w:r>
      <w:r>
        <w:t xml:space="preserve"> </w:t>
      </w:r>
    </w:p>
    <w:p w14:paraId="53854B62" w14:textId="77777777" w:rsidR="004A3621" w:rsidRDefault="004A3621">
      <w:pPr>
        <w:pStyle w:val="normal-000130"/>
      </w:pPr>
      <w:r>
        <w:rPr>
          <w:rStyle w:val="zadanifontodlomka-000001"/>
        </w:rPr>
        <w:t>d) ne smije prestati biti nositelj/odgovorna osoba te vlasnik najmanje 50% temeljnog kapitala društva, ako se radi o korisniku pravnoj osobi, odnosno prestati biti zaposlen na puno radno vrijeme na poljoprivrednom gospodarstvu za koji je ostvario potporu i to tijekom tri godine nakon konačne isplate potpore.</w:t>
      </w:r>
      <w:r>
        <w:t xml:space="preserve"> </w:t>
      </w:r>
    </w:p>
    <w:p w14:paraId="3BA9D45B" w14:textId="77777777" w:rsidR="004A3621" w:rsidRDefault="004A3621">
      <w:pPr>
        <w:pStyle w:val="normal-000035"/>
      </w:pPr>
      <w:r>
        <w:rPr>
          <w:rStyle w:val="zadanifontodlomka-000001"/>
        </w:rPr>
        <w:t>(2) Ako Agencija za plaćanja utvrdi da korisnik ne ispunjava uvjete iz stavka 1. ovoga članka, može tražiti od korisnika dodatna pojašnjenja i ostaviti mu primjeren rok za rješavanje nastale situacije.</w:t>
      </w:r>
      <w:r>
        <w:t xml:space="preserve"> </w:t>
      </w:r>
    </w:p>
    <w:p w14:paraId="7D447428" w14:textId="77777777" w:rsidR="004A3621" w:rsidRDefault="004A3621">
      <w:pPr>
        <w:pStyle w:val="normal-000035"/>
      </w:pPr>
      <w:r>
        <w:rPr>
          <w:rStyle w:val="zadanifontodlomka-000001"/>
        </w:rPr>
        <w:t>(3) Ako se utvrdi da korisnik nije ispunio preuzete obveze propisane ugovorom o financiranju i/ili ovim Pravilnikom i/ili aktom kojim je dodijeljena potpora, tražit će se povrat cjelokupno isplaćene potpore.</w:t>
      </w:r>
      <w:r>
        <w:t xml:space="preserve"> </w:t>
      </w:r>
    </w:p>
    <w:p w14:paraId="46291F36" w14:textId="77777777" w:rsidR="004A3621" w:rsidRDefault="004A3621">
      <w:pPr>
        <w:pStyle w:val="normal-000035"/>
      </w:pPr>
      <w:r>
        <w:rPr>
          <w:rStyle w:val="zadanifontodlomka-000001"/>
        </w:rPr>
        <w:t>(4) Neispunjenje obveza u trogodišnjem razdoblju nakon konačne isplate potpore rezultirat će izdavanjem odluke o povratu cjelokupnog iznosa isplaćene potpore.</w:t>
      </w:r>
      <w:r>
        <w:t xml:space="preserve"> </w:t>
      </w:r>
    </w:p>
    <w:p w14:paraId="329F3E0C" w14:textId="77777777" w:rsidR="004A3621" w:rsidRDefault="004A3621">
      <w:pPr>
        <w:pStyle w:val="normal-000006"/>
        <w:spacing w:before="0" w:after="0"/>
      </w:pPr>
      <w:r>
        <w:rPr>
          <w:rStyle w:val="zadanifontodlomka-000008"/>
        </w:rPr>
        <w:t xml:space="preserve">Financijska korekcija </w:t>
      </w:r>
    </w:p>
    <w:p w14:paraId="221C2DA0"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43.</w:t>
      </w:r>
      <w:r>
        <w:rPr>
          <w:rFonts w:eastAsia="Times New Roman"/>
        </w:rPr>
        <w:t xml:space="preserve"> </w:t>
      </w:r>
    </w:p>
    <w:p w14:paraId="2E0F0FBE" w14:textId="77777777" w:rsidR="004A3621" w:rsidRDefault="004A3621">
      <w:pPr>
        <w:pStyle w:val="normal-000131"/>
        <w:spacing w:before="0" w:after="0"/>
      </w:pPr>
      <w:r>
        <w:rPr>
          <w:rStyle w:val="zadanifontodlomka-000001"/>
        </w:rPr>
        <w:lastRenderedPageBreak/>
        <w:t>(1) Ako se utvrdi da korisnik nije ispunio propisane obveze preuzete ugovorom o financiranju, na ukupno isplaćeni iznos potpore primijenit će se financijska korekcija cjelokupne isplaćene potpore.</w:t>
      </w:r>
      <w:r>
        <w:t xml:space="preserve"> </w:t>
      </w:r>
    </w:p>
    <w:p w14:paraId="12DBC3D8" w14:textId="77777777" w:rsidR="004A3621" w:rsidRDefault="004A3621">
      <w:pPr>
        <w:pStyle w:val="normal-000131"/>
        <w:spacing w:before="0" w:after="0"/>
      </w:pPr>
      <w:r>
        <w:rPr>
          <w:rStyle w:val="zadanifontodlomka-000001"/>
        </w:rPr>
        <w:t>(2) Iznimno, moguća su odstupanja u slučajevima više sile ili nastupa izvanrednih okolnosti u skladu s člankom s člankom 3. Uredbe (EU) 2021/2116.</w:t>
      </w:r>
      <w:r>
        <w:t xml:space="preserve"> </w:t>
      </w:r>
    </w:p>
    <w:p w14:paraId="13F4E474" w14:textId="77777777" w:rsidR="004A3621" w:rsidRDefault="004A3621">
      <w:pPr>
        <w:pStyle w:val="normal-000006"/>
        <w:spacing w:before="0" w:after="0"/>
      </w:pPr>
      <w:r>
        <w:rPr>
          <w:rStyle w:val="zadanifontodlomka-000008"/>
        </w:rPr>
        <w:t xml:space="preserve">Povrat sredstava i raskid ugovora o financiranju </w:t>
      </w:r>
    </w:p>
    <w:p w14:paraId="34ECE559"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44.</w:t>
      </w:r>
      <w:r>
        <w:rPr>
          <w:rFonts w:eastAsia="Times New Roman"/>
        </w:rPr>
        <w:t xml:space="preserve"> </w:t>
      </w:r>
    </w:p>
    <w:p w14:paraId="7F274B70" w14:textId="77777777" w:rsidR="004A3621" w:rsidRDefault="004A3621">
      <w:pPr>
        <w:pStyle w:val="normal-000035"/>
      </w:pPr>
      <w:r>
        <w:rPr>
          <w:rStyle w:val="zadanifontodlomka-000001"/>
        </w:rPr>
        <w:t>(1) Način i uvjeti po kojima Agencija za plaćanja nakon izvršene isplate potpore korisnicima, na temelju naknadne administrativne kontrole donosi odluku o povratu sredstava, provodi poravnanje povrata sredstava prilikom sljedećih odobrenih isplata te način i uvjeti plaćanja duga na rate propisani su člancima 144., 145. i 146. Zakona o poljoprivredi.</w:t>
      </w:r>
      <w:r>
        <w:t xml:space="preserve"> </w:t>
      </w:r>
    </w:p>
    <w:p w14:paraId="21860C2A" w14:textId="77777777" w:rsidR="004A3621" w:rsidRDefault="004A3621">
      <w:pPr>
        <w:pStyle w:val="normal-000035"/>
      </w:pPr>
      <w:r>
        <w:rPr>
          <w:rStyle w:val="zadanifontodlomka-000001"/>
        </w:rPr>
        <w:t>(2) Odluka o povratu sredstava korisniku se upućuje putem AGRONET-a ili preporučenom poštanskom pošiljkom.</w:t>
      </w:r>
      <w:r>
        <w:t xml:space="preserve"> </w:t>
      </w:r>
    </w:p>
    <w:p w14:paraId="2E8D6021" w14:textId="77777777" w:rsidR="004A3621" w:rsidRDefault="004A3621">
      <w:pPr>
        <w:pStyle w:val="normal-000035"/>
      </w:pPr>
      <w:r>
        <w:rPr>
          <w:rStyle w:val="zadanifontodlomka-000001"/>
        </w:rPr>
        <w:t>(3) Korisnik je u obvezi uplatiti sredstva propisana odlukom o povratu sredstava na račun Agencije za plaćanja u roku od 30 dana od dana njezine dostave korisniku.</w:t>
      </w:r>
      <w:r>
        <w:t xml:space="preserve"> </w:t>
      </w:r>
    </w:p>
    <w:p w14:paraId="00ADA6A9" w14:textId="77777777" w:rsidR="004A3621" w:rsidRDefault="004A3621">
      <w:pPr>
        <w:pStyle w:val="normal-000035"/>
      </w:pPr>
      <w:r>
        <w:rPr>
          <w:rStyle w:val="zadanifontodlomka-000001"/>
        </w:rPr>
        <w:t>(4) Korisnik može podnijeti zahtjev za plaćanje duga na rate.</w:t>
      </w:r>
      <w:r>
        <w:t xml:space="preserve"> </w:t>
      </w:r>
    </w:p>
    <w:p w14:paraId="20DF5E9D" w14:textId="77777777" w:rsidR="004A3621" w:rsidRDefault="004A3621">
      <w:pPr>
        <w:pStyle w:val="normal-000035"/>
      </w:pPr>
      <w:r>
        <w:rPr>
          <w:rStyle w:val="zadanifontodlomka-000001"/>
        </w:rPr>
        <w:t>(5) Na odluku iz stavka 1. ovoga članka korisnik ima pravo na pravni lijek u skladu s člankom 46. ovoga Pravilnika, no pokretanje postupka ne odgađa izvršenje odluke o povratu sredstava.</w:t>
      </w:r>
      <w:r>
        <w:t xml:space="preserve"> </w:t>
      </w:r>
    </w:p>
    <w:p w14:paraId="343D6FE0" w14:textId="77777777" w:rsidR="004A3621" w:rsidRDefault="004A3621">
      <w:pPr>
        <w:pStyle w:val="normal-000035"/>
      </w:pPr>
      <w:r>
        <w:rPr>
          <w:rStyle w:val="zadanifontodlomka-000001"/>
        </w:rPr>
        <w:t>(6) Ako korisnik nije izvršio povrat sredstava u propisanom roku, na iznos duga nakon isteka roka za povrat obračunava se zakonska zatezna kamata.</w:t>
      </w:r>
      <w:r>
        <w:t xml:space="preserve"> </w:t>
      </w:r>
    </w:p>
    <w:p w14:paraId="33F9A441" w14:textId="77777777" w:rsidR="004A3621" w:rsidRDefault="004A3621">
      <w:pPr>
        <w:pStyle w:val="normal-000035"/>
      </w:pPr>
      <w:r>
        <w:rPr>
          <w:rStyle w:val="zadanifontodlomka-000001"/>
        </w:rPr>
        <w:t>(7) U slučaju nemogućnosti naplate duga, Agencija za plaćanja pokrenut će postupak ovrhe na računima dužnika u skladu s propisima Republike Hrvatske i/ili će zatražiti zaštitu svojih prava putem nadležnog suda.</w:t>
      </w:r>
      <w:r>
        <w:t xml:space="preserve"> </w:t>
      </w:r>
    </w:p>
    <w:p w14:paraId="0B1F1278" w14:textId="77777777" w:rsidR="004A3621" w:rsidRDefault="004A3621">
      <w:pPr>
        <w:pStyle w:val="normal-000035"/>
      </w:pPr>
      <w:r>
        <w:rPr>
          <w:rStyle w:val="zadanifontodlomka-000001"/>
        </w:rPr>
        <w:t>(8) Razlozi za pokretanje postupka povrata sredstava mogu biti u sljedećim slučajevima:</w:t>
      </w:r>
      <w:r>
        <w:t xml:space="preserve"> </w:t>
      </w:r>
    </w:p>
    <w:p w14:paraId="42142DF1" w14:textId="77777777" w:rsidR="004A3621" w:rsidRDefault="004A3621">
      <w:pPr>
        <w:pStyle w:val="normal-000132"/>
      </w:pPr>
      <w:r>
        <w:rPr>
          <w:rStyle w:val="zadanifontodlomka-000001"/>
        </w:rPr>
        <w:t>a) ako se naknadnom administrativnom kontrolom i/ili revizijskim nadzorom utvrdi nepravilnost</w:t>
      </w:r>
      <w:r>
        <w:t xml:space="preserve"> </w:t>
      </w:r>
    </w:p>
    <w:p w14:paraId="1B335C6B" w14:textId="77777777" w:rsidR="004A3621" w:rsidRDefault="004A3621">
      <w:pPr>
        <w:pStyle w:val="normal-000133"/>
      </w:pPr>
      <w:r>
        <w:rPr>
          <w:rStyle w:val="zadanifontodlomka-000001"/>
        </w:rPr>
        <w:t>b) ako se naknadnom administrativnom kontrolom i/ili kontrolom na terenu utvrdi administrativna pogreška</w:t>
      </w:r>
      <w:r>
        <w:t xml:space="preserve"> </w:t>
      </w:r>
    </w:p>
    <w:p w14:paraId="1C6D3935" w14:textId="77777777" w:rsidR="004A3621" w:rsidRDefault="004A3621">
      <w:pPr>
        <w:pStyle w:val="normal-000134"/>
      </w:pPr>
      <w:r>
        <w:rPr>
          <w:rStyle w:val="zadanifontodlomka-000001"/>
        </w:rPr>
        <w:t>c) ako je korisnik ostvario sredstva na temelju netočnih podataka i/ili ako je ostvario potporu protivno uvjetima i odredbama Zakona o poljoprivredi i propisa donesenih na temelju istog</w:t>
      </w:r>
      <w:r>
        <w:t xml:space="preserve"> </w:t>
      </w:r>
    </w:p>
    <w:p w14:paraId="253872E8" w14:textId="77777777" w:rsidR="004A3621" w:rsidRDefault="004A3621">
      <w:pPr>
        <w:pStyle w:val="normal-000132"/>
      </w:pPr>
      <w:r>
        <w:rPr>
          <w:rStyle w:val="zadanifontodlomka-000001"/>
        </w:rPr>
        <w:t>d) ako korisnik dostavi zahtjev za odustajanje nakon isplate sredstava</w:t>
      </w:r>
      <w:r>
        <w:t xml:space="preserve"> </w:t>
      </w:r>
    </w:p>
    <w:p w14:paraId="019D0128" w14:textId="77777777" w:rsidR="004A3621" w:rsidRDefault="004A3621">
      <w:pPr>
        <w:pStyle w:val="normal-000132"/>
      </w:pPr>
      <w:r>
        <w:rPr>
          <w:rStyle w:val="zadanifontodlomka-000001"/>
        </w:rPr>
        <w:t>e) uslijed izmjene/raskida ugovora i/ili nepridržavanja obveza propisanih ugovorom o financiranju</w:t>
      </w:r>
      <w:r>
        <w:t xml:space="preserve"> </w:t>
      </w:r>
    </w:p>
    <w:p w14:paraId="7F420AF5" w14:textId="77777777" w:rsidR="004A3621" w:rsidRDefault="004A3621">
      <w:pPr>
        <w:pStyle w:val="normal-000132"/>
      </w:pPr>
      <w:r>
        <w:rPr>
          <w:rStyle w:val="zadanifontodlomka-000001"/>
        </w:rPr>
        <w:t>f) ako korisnik ne dopusti obavljanje kontrole na terenu i/ili inspekcijskog nadzora</w:t>
      </w:r>
      <w:r>
        <w:t xml:space="preserve"> </w:t>
      </w:r>
    </w:p>
    <w:p w14:paraId="23AB5863" w14:textId="77777777" w:rsidR="004A3621" w:rsidRDefault="004A3621">
      <w:pPr>
        <w:pStyle w:val="normal-000135"/>
      </w:pPr>
      <w:r>
        <w:rPr>
          <w:rStyle w:val="zadanifontodlomka-000001"/>
        </w:rPr>
        <w:t>g) ako korisnik/projekt ne udovoljava uvjetima propisanim ovim Pravilnikom, natječajem ili drugim primjenjivim nacionalnim propisima ili propisima Europske unije</w:t>
      </w:r>
      <w:r>
        <w:t xml:space="preserve"> </w:t>
      </w:r>
    </w:p>
    <w:p w14:paraId="7F6A84E2" w14:textId="77777777" w:rsidR="004A3621" w:rsidRDefault="004A3621">
      <w:pPr>
        <w:pStyle w:val="normal-000135"/>
      </w:pPr>
      <w:r>
        <w:rPr>
          <w:rStyle w:val="zadanifontodlomka-000001"/>
        </w:rPr>
        <w:t>h) kada su nadležna pravosudna tijela pravomoćnom presudom proglasile krivim korisnika za počinjenje kaznenih djela u kaznenom postupku pokrenutom na temelju sumnje na prijevaru</w:t>
      </w:r>
      <w:r>
        <w:t xml:space="preserve"> </w:t>
      </w:r>
    </w:p>
    <w:p w14:paraId="3478D7C6" w14:textId="77777777" w:rsidR="004A3621" w:rsidRDefault="004A3621">
      <w:pPr>
        <w:pStyle w:val="normal-000134"/>
      </w:pPr>
      <w:r>
        <w:rPr>
          <w:rStyle w:val="zadanifontodlomka-000001"/>
        </w:rPr>
        <w:t>i) ako korisnik ne podnese zahtjev za isplatu konačne rate u predviđenom roku, a sredstva su mu već djelomično isplaćena.</w:t>
      </w:r>
      <w:r>
        <w:t xml:space="preserve"> </w:t>
      </w:r>
    </w:p>
    <w:p w14:paraId="1AFAA292" w14:textId="77777777" w:rsidR="004A3621" w:rsidRDefault="004A3621">
      <w:pPr>
        <w:pStyle w:val="normal-000035"/>
      </w:pPr>
      <w:r>
        <w:rPr>
          <w:rStyle w:val="zadanifontodlomka-000001"/>
        </w:rPr>
        <w:t>(9) S korisnikom se u svakom trenutku mogu raskinuti sve ugovorne obveze i to u razdoblju od sklapanja ugovora o financiranju do konačne isplate potpore ili do isteka tri godine od konačne isplate potpore, u slučaju da:</w:t>
      </w:r>
      <w:r>
        <w:t xml:space="preserve"> </w:t>
      </w:r>
    </w:p>
    <w:p w14:paraId="1C3B7423" w14:textId="77777777" w:rsidR="004A3621" w:rsidRDefault="004A3621">
      <w:pPr>
        <w:pStyle w:val="normal-000136"/>
      </w:pPr>
      <w:r>
        <w:rPr>
          <w:rStyle w:val="zadanifontodlomka-000001"/>
        </w:rPr>
        <w:t>a) je izdana odluka o povratu ukupno isplaćenih sredstava</w:t>
      </w:r>
      <w:r>
        <w:t xml:space="preserve"> </w:t>
      </w:r>
    </w:p>
    <w:p w14:paraId="2FE325ED" w14:textId="77777777" w:rsidR="004A3621" w:rsidRDefault="004A3621">
      <w:pPr>
        <w:pStyle w:val="normal-000137"/>
      </w:pPr>
      <w:r>
        <w:rPr>
          <w:rStyle w:val="zadanifontodlomka-000001"/>
        </w:rPr>
        <w:lastRenderedPageBreak/>
        <w:t>b) korisnik nije dostavio zahtjev za isplatu i/ili</w:t>
      </w:r>
      <w:r>
        <w:t xml:space="preserve"> </w:t>
      </w:r>
    </w:p>
    <w:p w14:paraId="3832CC51" w14:textId="77777777" w:rsidR="004A3621" w:rsidRDefault="004A3621">
      <w:pPr>
        <w:pStyle w:val="normal-000137"/>
      </w:pPr>
      <w:r>
        <w:rPr>
          <w:rStyle w:val="zadanifontodlomka-000001"/>
        </w:rPr>
        <w:t>c) je donesena odluka o odbijanju zahtjeva za isplatu.</w:t>
      </w:r>
      <w:r>
        <w:t xml:space="preserve"> </w:t>
      </w:r>
    </w:p>
    <w:p w14:paraId="0FD50364" w14:textId="77777777" w:rsidR="004A3621" w:rsidRDefault="004A3621">
      <w:pPr>
        <w:pStyle w:val="normal-000006"/>
        <w:spacing w:before="0" w:after="0"/>
      </w:pPr>
      <w:r>
        <w:rPr>
          <w:rStyle w:val="zadanifontodlomka-000001"/>
        </w:rPr>
        <w:t>POGLAVLJE VII</w:t>
      </w:r>
      <w:r>
        <w:t xml:space="preserve"> </w:t>
      </w:r>
    </w:p>
    <w:p w14:paraId="79EFBD23" w14:textId="77777777" w:rsidR="004A3621" w:rsidRDefault="004A3621">
      <w:pPr>
        <w:pStyle w:val="normal-000067"/>
      </w:pPr>
      <w:r>
        <w:rPr>
          <w:rStyle w:val="zadanifontodlomka-000001"/>
        </w:rPr>
        <w:t>ODUSTAJANJE KORISNIKA</w:t>
      </w:r>
      <w:r>
        <w:t xml:space="preserve"> </w:t>
      </w:r>
    </w:p>
    <w:p w14:paraId="7D37CF30" w14:textId="77777777" w:rsidR="004A3621" w:rsidRDefault="004A3621">
      <w:pPr>
        <w:pStyle w:val="normal-000006"/>
        <w:spacing w:before="0" w:after="0"/>
      </w:pPr>
      <w:r>
        <w:rPr>
          <w:rStyle w:val="zadanifontodlomka-000008"/>
        </w:rPr>
        <w:t xml:space="preserve">Odustajanje korisnika </w:t>
      </w:r>
    </w:p>
    <w:p w14:paraId="61145ECB"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45.</w:t>
      </w:r>
      <w:r>
        <w:rPr>
          <w:rFonts w:eastAsia="Times New Roman"/>
        </w:rPr>
        <w:t xml:space="preserve"> </w:t>
      </w:r>
    </w:p>
    <w:p w14:paraId="65858369" w14:textId="77777777" w:rsidR="004A3621" w:rsidRDefault="004A3621">
      <w:pPr>
        <w:pStyle w:val="normal-000035"/>
      </w:pPr>
      <w:r>
        <w:rPr>
          <w:rStyle w:val="zadanifontodlomka-000001"/>
        </w:rPr>
        <w:t>(1) Korisnik može na vlastitu inicijativu podnijeti zahtjev za odustajanje.</w:t>
      </w:r>
      <w:r>
        <w:t xml:space="preserve"> </w:t>
      </w:r>
    </w:p>
    <w:p w14:paraId="4E0F420A" w14:textId="77777777" w:rsidR="004A3621" w:rsidRDefault="004A3621">
      <w:pPr>
        <w:pStyle w:val="normal-000035"/>
      </w:pPr>
      <w:r>
        <w:rPr>
          <w:rStyle w:val="zadanifontodlomka-000001"/>
        </w:rPr>
        <w:t>(2) Zahtjev za odustajanje elektronički podnosi isključivo korisnik putem NIAS-a, u skladu s Uputom za elektroničko podnošenje koja čini sastavni dio natječaja. Za elektroničko podnošenje korisnik mora biti prijavljen u AGRONET putem NIAS-a.</w:t>
      </w:r>
      <w:r>
        <w:t xml:space="preserve"> </w:t>
      </w:r>
    </w:p>
    <w:p w14:paraId="3A654CE1" w14:textId="77777777" w:rsidR="004A3621" w:rsidRDefault="004A3621">
      <w:pPr>
        <w:pStyle w:val="normal-000035"/>
      </w:pPr>
      <w:r>
        <w:rPr>
          <w:rStyle w:val="zadanifontodlomka-000001"/>
        </w:rPr>
        <w:t>(3) Smatra se da je zahtjev za odustajanje podnesen kad korisnik potvrdi elektroničko podnošenje zahtjeva.</w:t>
      </w:r>
      <w:r>
        <w:t xml:space="preserve"> </w:t>
      </w:r>
    </w:p>
    <w:p w14:paraId="5B432602" w14:textId="77777777" w:rsidR="004A3621" w:rsidRDefault="004A3621">
      <w:pPr>
        <w:pStyle w:val="normal-000035"/>
      </w:pPr>
      <w:r>
        <w:rPr>
          <w:rStyle w:val="zadanifontodlomka-000001"/>
        </w:rPr>
        <w:t>(4) Ako korisnik ne potpiše ugovor o financiranju u propisanom roku ili dostavi neispravno potpisani ugovor o financiranju, smatrat će se da je korisnik odustao od zahtjeva za potporu.</w:t>
      </w:r>
      <w:r>
        <w:t xml:space="preserve"> </w:t>
      </w:r>
    </w:p>
    <w:p w14:paraId="3A160580" w14:textId="77777777" w:rsidR="004A3621" w:rsidRDefault="004A3621">
      <w:pPr>
        <w:pStyle w:val="normal-000035"/>
      </w:pPr>
      <w:r>
        <w:rPr>
          <w:rStyle w:val="zadanifontodlomka-000001"/>
        </w:rPr>
        <w:t>(5) U slučaju da korisnik ne podnese zahtjev za isplatu u propisanom roku, smatrat će se da je odustao od zahtjeva za potporu.</w:t>
      </w:r>
      <w:r>
        <w:t xml:space="preserve"> </w:t>
      </w:r>
    </w:p>
    <w:p w14:paraId="79DDD31E" w14:textId="77777777" w:rsidR="004A3621" w:rsidRDefault="004A3621">
      <w:pPr>
        <w:pStyle w:val="normal-000035"/>
      </w:pPr>
      <w:r>
        <w:rPr>
          <w:rStyle w:val="zadanifontodlomka-000001"/>
        </w:rPr>
        <w:t xml:space="preserve">(6) U slučaju da korisnik podnese zahtjev za odustajanje prije sklapanja ugovora o financiranju i/ili korisnik nije u propisanom roku dostavio potpisani ugovor o financiranju/nije uopće dostavio ugovor i/ili je dostavio neispravno potpisan ugovor o financiranju, Agencija za plaćanja izdat će potvrdu o odustajanju. U slučaju da korisnik podnese zahtjev za odustajanje prije donošenja odluke o rezultatu administrativne kontrole, Agencija za plaćanja će prekinuti sve aktivnosti nad zahtjevom za potporu i izdat </w:t>
      </w:r>
      <w:r>
        <w:rPr>
          <w:rStyle w:val="zadanifontodlomka-000001"/>
        </w:rPr>
        <w:t>će potvrdu o odustajanju.</w:t>
      </w:r>
      <w:r>
        <w:t xml:space="preserve"> </w:t>
      </w:r>
    </w:p>
    <w:p w14:paraId="4DF91B03" w14:textId="77777777" w:rsidR="004A3621" w:rsidRDefault="004A3621">
      <w:pPr>
        <w:pStyle w:val="normal-000035"/>
      </w:pPr>
      <w:r>
        <w:rPr>
          <w:rStyle w:val="zadanifontodlomka-000001"/>
        </w:rPr>
        <w:t>(7) U slučaju da korisnik podnese zahtjev za odustajanje od zahtjeva za potporu nakon sklapanja ugovora o financiranju, Agencija za plaćanja izdat će potvrdu o odustajanju i izjavu o raskidu ugovora o financiranju.</w:t>
      </w:r>
      <w:r>
        <w:t xml:space="preserve"> </w:t>
      </w:r>
    </w:p>
    <w:p w14:paraId="688E1855" w14:textId="77777777" w:rsidR="004A3621" w:rsidRDefault="004A3621">
      <w:pPr>
        <w:pStyle w:val="normal-000035"/>
      </w:pPr>
      <w:r>
        <w:rPr>
          <w:rStyle w:val="zadanifontodlomka-000001"/>
        </w:rPr>
        <w:t>(8) U slučaju da korisnik podnese zahtjev za odustajanje nakon što su mu sredstva djelomično ili u cijelosti isplaćena, Agencija za plaćanja će izdati potvrdu o odustajanju, odluku o povratu i izjavu o raskidu ugovora o financiranju.</w:t>
      </w:r>
      <w:r>
        <w:t xml:space="preserve"> </w:t>
      </w:r>
    </w:p>
    <w:p w14:paraId="2E485158" w14:textId="77777777" w:rsidR="004A3621" w:rsidRDefault="004A3621">
      <w:pPr>
        <w:pStyle w:val="normal-000035"/>
      </w:pPr>
      <w:r>
        <w:rPr>
          <w:rStyle w:val="zadanifontodlomka-000001"/>
        </w:rPr>
        <w:t xml:space="preserve">(9) U slučaju da korisnik ne podnese zahtjev za isplatu konačne rate u propisanom roku, Agencija za plaćanja će izdati odluku o povratu i izjavu o raskidu ugovora o financiranju. </w:t>
      </w:r>
    </w:p>
    <w:p w14:paraId="276555FE"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ČETVRTI </w:t>
      </w:r>
    </w:p>
    <w:p w14:paraId="75A0AD83" w14:textId="77777777" w:rsidR="004A3621" w:rsidRDefault="004A3621">
      <w:pPr>
        <w:pStyle w:val="tijeloteksta"/>
        <w:spacing w:before="0"/>
      </w:pPr>
      <w:r>
        <w:rPr>
          <w:rStyle w:val="zadanifontodlomka-000001"/>
        </w:rPr>
        <w:t>PRAVNI LIJEK</w:t>
      </w:r>
      <w:r>
        <w:t xml:space="preserve"> </w:t>
      </w:r>
    </w:p>
    <w:p w14:paraId="302D7C4B" w14:textId="77777777" w:rsidR="004A3621" w:rsidRDefault="004A3621">
      <w:pPr>
        <w:pStyle w:val="normal-000006"/>
        <w:spacing w:before="0" w:after="0"/>
      </w:pPr>
      <w:r>
        <w:rPr>
          <w:rStyle w:val="zadanifontodlomka-000008"/>
        </w:rPr>
        <w:t xml:space="preserve">Podnošenje žalbe na odluke Agencije za plaćanja </w:t>
      </w:r>
    </w:p>
    <w:p w14:paraId="5C060CE8"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46.</w:t>
      </w:r>
      <w:r>
        <w:rPr>
          <w:rFonts w:eastAsia="Times New Roman"/>
        </w:rPr>
        <w:t xml:space="preserve"> </w:t>
      </w:r>
    </w:p>
    <w:p w14:paraId="6F29FAF1" w14:textId="77777777" w:rsidR="004A3621" w:rsidRDefault="004A3621">
      <w:pPr>
        <w:pStyle w:val="000039"/>
      </w:pPr>
      <w:r>
        <w:rPr>
          <w:rStyle w:val="000012"/>
        </w:rPr>
        <w:t>(1)</w:t>
      </w:r>
      <w:r>
        <w:t xml:space="preserve"> </w:t>
      </w:r>
      <w:r>
        <w:rPr>
          <w:rStyle w:val="zadanifontodlomka-000001"/>
        </w:rPr>
        <w:t>Na odluke koje donosi Agencija za plaćanja u provedbi ovoga Pravilnika korisnik može izjaviti žalbu u skladu s općim propisima koji uređuju upravni postupak.</w:t>
      </w:r>
      <w:r>
        <w:t xml:space="preserve"> </w:t>
      </w:r>
    </w:p>
    <w:p w14:paraId="388CE783" w14:textId="77777777" w:rsidR="004A3621" w:rsidRDefault="004A3621">
      <w:pPr>
        <w:pStyle w:val="000039"/>
      </w:pPr>
      <w:r>
        <w:rPr>
          <w:rStyle w:val="000012"/>
        </w:rPr>
        <w:t>(2)</w:t>
      </w:r>
      <w:r>
        <w:t xml:space="preserve"> </w:t>
      </w:r>
      <w:r>
        <w:rPr>
          <w:rStyle w:val="zadanifontodlomka-000001"/>
        </w:rPr>
        <w:t>Žalba se podnosi putem AGRONET-a.</w:t>
      </w:r>
      <w:r>
        <w:t xml:space="preserve"> </w:t>
      </w:r>
    </w:p>
    <w:p w14:paraId="109A5F17" w14:textId="77777777" w:rsidR="004A3621" w:rsidRDefault="004A3621">
      <w:pPr>
        <w:pStyle w:val="000039"/>
      </w:pPr>
      <w:r>
        <w:rPr>
          <w:rStyle w:val="000012"/>
        </w:rPr>
        <w:lastRenderedPageBreak/>
        <w:t>(3)</w:t>
      </w:r>
      <w:r>
        <w:t xml:space="preserve"> </w:t>
      </w:r>
      <w:r>
        <w:rPr>
          <w:rStyle w:val="zadanifontodlomka-000001"/>
        </w:rPr>
        <w:t>O žalbi protiv odluke Agencije za plaćanja odlučuje Ministarstvo poljoprivrede.</w:t>
      </w:r>
      <w:r>
        <w:t xml:space="preserve"> </w:t>
      </w:r>
    </w:p>
    <w:p w14:paraId="0D3EA84F" w14:textId="77777777" w:rsidR="004A3621" w:rsidRDefault="004A3621">
      <w:pPr>
        <w:pStyle w:val="000039"/>
      </w:pPr>
      <w:r>
        <w:rPr>
          <w:rStyle w:val="000012"/>
        </w:rPr>
        <w:t>(4)</w:t>
      </w:r>
      <w:r>
        <w:t xml:space="preserve"> </w:t>
      </w:r>
      <w:r>
        <w:rPr>
          <w:rStyle w:val="zadanifontodlomka-000001"/>
        </w:rPr>
        <w:t>Protiv rješenja Ministarstva poljoprivrede kojim je odlučeno o žalbi može se podnijeti tužba nadležnom upravnom sudu.</w:t>
      </w:r>
      <w:r>
        <w:t xml:space="preserve"> </w:t>
      </w:r>
    </w:p>
    <w:p w14:paraId="37CBA5F5" w14:textId="77777777" w:rsidR="004A3621" w:rsidRDefault="004A3621">
      <w:pPr>
        <w:pStyle w:val="000039"/>
      </w:pPr>
      <w:r>
        <w:rPr>
          <w:rStyle w:val="000012"/>
        </w:rPr>
        <w:t>(5)</w:t>
      </w:r>
      <w:r>
        <w:t xml:space="preserve"> </w:t>
      </w:r>
      <w:r>
        <w:rPr>
          <w:rStyle w:val="zadanifontodlomka-000001"/>
        </w:rPr>
        <w:t>Žalba mora biti razumljiva i sadržavati sve što je potrebno da bi se po njoj moglo postupiti, osobito naznaku odluke protiv koje se podnosi, naziv/ime i prezime, OIB te sjedište/adresu korisnika, ime i prezime te adresu osobe ovlaštene za zastupanje i potpis korisnika. U žalbi korisnik treba navesti zbog čega je nezadovoljan odlukom.</w:t>
      </w:r>
      <w:r>
        <w:t xml:space="preserve"> </w:t>
      </w:r>
    </w:p>
    <w:p w14:paraId="1AAA77E1" w14:textId="77777777" w:rsidR="004A3621" w:rsidRDefault="004A3621">
      <w:pPr>
        <w:pStyle w:val="000039"/>
      </w:pPr>
      <w:r>
        <w:rPr>
          <w:rStyle w:val="000012"/>
        </w:rPr>
        <w:t>(6)</w:t>
      </w:r>
      <w:r>
        <w:t xml:space="preserve"> </w:t>
      </w:r>
      <w:r>
        <w:rPr>
          <w:rStyle w:val="zadanifontodlomka-000001"/>
        </w:rPr>
        <w:t>Ako se žalba podnosi putem opunomoćenika uz žalbu se prilaže punomoć.</w:t>
      </w:r>
      <w:r>
        <w:t xml:space="preserve"> </w:t>
      </w:r>
    </w:p>
    <w:p w14:paraId="18C5BE58" w14:textId="77777777" w:rsidR="004A3621" w:rsidRDefault="004A3621">
      <w:pPr>
        <w:pStyle w:val="000039"/>
      </w:pPr>
      <w:r>
        <w:rPr>
          <w:rStyle w:val="000012"/>
        </w:rPr>
        <w:t>(7)</w:t>
      </w:r>
      <w:r>
        <w:t xml:space="preserve"> </w:t>
      </w:r>
      <w:r>
        <w:rPr>
          <w:rStyle w:val="zadanifontodlomka-000001"/>
        </w:rPr>
        <w:t>Korisnik se u tijeku roka za izjavljivanje žalbe može odreći prava na žalbu putem AGRONET-a prihvaćanjem zaprimljene odluke, kojeg se ne može opozvati.</w:t>
      </w:r>
      <w:r>
        <w:t xml:space="preserve"> </w:t>
      </w:r>
    </w:p>
    <w:p w14:paraId="7523F402" w14:textId="77777777" w:rsidR="004A3621" w:rsidRDefault="004A3621">
      <w:pPr>
        <w:pStyle w:val="000138"/>
        <w:spacing w:after="0"/>
      </w:pPr>
      <w:r>
        <w:rPr>
          <w:rStyle w:val="000012"/>
        </w:rPr>
        <w:t>(8)</w:t>
      </w:r>
      <w:r>
        <w:t xml:space="preserve"> </w:t>
      </w:r>
      <w:r>
        <w:rPr>
          <w:rStyle w:val="zadanifontodlomka-000001"/>
        </w:rPr>
        <w:t>U slučaju da korisnik ne iskoristi pravo na žalbu niti ne prihvati zaprimljenu odluku, akt se smatra prihvaćenim istekom roka za izjavljivanje žalbe.</w:t>
      </w:r>
      <w:r>
        <w:t xml:space="preserve"> </w:t>
      </w:r>
    </w:p>
    <w:p w14:paraId="7F54D9D9" w14:textId="77777777" w:rsidR="004A3621" w:rsidRDefault="004A3621">
      <w:pPr>
        <w:pStyle w:val="normal-000006"/>
        <w:spacing w:before="0" w:after="0"/>
      </w:pPr>
      <w:r>
        <w:rPr>
          <w:rStyle w:val="zadanifontodlomka-000008"/>
        </w:rPr>
        <w:t xml:space="preserve">Postupanje po žalbi od strane Agencije za plaćanja </w:t>
      </w:r>
    </w:p>
    <w:p w14:paraId="7536540A"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47.</w:t>
      </w:r>
      <w:r>
        <w:rPr>
          <w:rFonts w:eastAsia="Times New Roman"/>
        </w:rPr>
        <w:t xml:space="preserve"> </w:t>
      </w:r>
    </w:p>
    <w:p w14:paraId="4042E75D" w14:textId="77777777" w:rsidR="004A3621" w:rsidRDefault="004A3621">
      <w:pPr>
        <w:pStyle w:val="000039"/>
      </w:pPr>
      <w:r>
        <w:rPr>
          <w:rStyle w:val="000012"/>
        </w:rPr>
        <w:t>(1)</w:t>
      </w:r>
      <w:r>
        <w:t xml:space="preserve"> </w:t>
      </w:r>
      <w:r>
        <w:rPr>
          <w:rStyle w:val="zadanifontodlomka-000001"/>
        </w:rPr>
        <w:t>Agencija za plaćanja ocjenjuje jesu li navodi iz žalbe korisnika osnovani, te ako utvrdi da nisu, Agencija za plaćanja u sustavu upućuje žalbu korisnika Ministarstvu poljoprivrede na odlučivanje.</w:t>
      </w:r>
      <w:r>
        <w:t xml:space="preserve"> </w:t>
      </w:r>
    </w:p>
    <w:p w14:paraId="61B2ABA2" w14:textId="77777777" w:rsidR="004A3621" w:rsidRDefault="004A3621">
      <w:pPr>
        <w:pStyle w:val="000039"/>
      </w:pPr>
      <w:r>
        <w:rPr>
          <w:rStyle w:val="000012"/>
        </w:rPr>
        <w:t>(2)</w:t>
      </w:r>
      <w:r>
        <w:t xml:space="preserve"> </w:t>
      </w:r>
      <w:r>
        <w:rPr>
          <w:rStyle w:val="zadanifontodlomka-000001"/>
        </w:rPr>
        <w:t>Iznimno od stavka 1. ovoga članka, kada Agencija za plaćanja ocjeni navode iz žalbe korisnika u cijelosti osnovanim donijet će ispravak odluke, novu odluku kojom će ujedno zamijeniti ranije donesenu odluku koja je bila predmet žalbe ili izmjenu odluke ako se mijenja samo određeni dio odluke.</w:t>
      </w:r>
      <w:r>
        <w:t xml:space="preserve"> </w:t>
      </w:r>
    </w:p>
    <w:p w14:paraId="1E6F3F51" w14:textId="77777777" w:rsidR="004A3621" w:rsidRDefault="004A3621">
      <w:pPr>
        <w:pStyle w:val="000039"/>
      </w:pPr>
      <w:r>
        <w:rPr>
          <w:rStyle w:val="000012"/>
        </w:rPr>
        <w:t>(3)</w:t>
      </w:r>
      <w:r>
        <w:t xml:space="preserve"> </w:t>
      </w:r>
      <w:r>
        <w:rPr>
          <w:rStyle w:val="zadanifontodlomka-000001"/>
        </w:rPr>
        <w:t>Ispravak odluke iz stavka 2. ovoga članka Agencija za plaćanja donijet će u svrhu ispravljanja pogreške u imenima ili brojevima, pisanju ili računanju te druge očite netočnosti u odluci.</w:t>
      </w:r>
      <w:r>
        <w:t xml:space="preserve"> </w:t>
      </w:r>
    </w:p>
    <w:p w14:paraId="2CDCDB9F" w14:textId="77777777" w:rsidR="004A3621" w:rsidRDefault="004A3621">
      <w:pPr>
        <w:pStyle w:val="000039"/>
      </w:pPr>
      <w:r>
        <w:rPr>
          <w:rStyle w:val="000012"/>
        </w:rPr>
        <w:t>(4)</w:t>
      </w:r>
      <w:r>
        <w:t xml:space="preserve"> </w:t>
      </w:r>
      <w:r>
        <w:rPr>
          <w:rStyle w:val="zadanifontodlomka-000001"/>
        </w:rPr>
        <w:t>Kada Agencija za plaćanja donese odluke iz stavka 2. ovoga članka, žalba korisnika se ne upućuje Ministarstvu poljoprivrede na odlučivanje.</w:t>
      </w:r>
      <w:r>
        <w:t xml:space="preserve"> </w:t>
      </w:r>
    </w:p>
    <w:p w14:paraId="2FE22A65"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PETI </w:t>
      </w:r>
    </w:p>
    <w:p w14:paraId="1281310C" w14:textId="77777777" w:rsidR="004A3621" w:rsidRDefault="004A3621">
      <w:pPr>
        <w:pStyle w:val="normal-000139"/>
      </w:pPr>
      <w:r>
        <w:rPr>
          <w:rStyle w:val="zadanifontodlomka-000001"/>
        </w:rPr>
        <w:t xml:space="preserve">DRŽAVNA POTPORA </w:t>
      </w:r>
    </w:p>
    <w:p w14:paraId="0143505C" w14:textId="77777777" w:rsidR="004A3621" w:rsidRDefault="004A3621">
      <w:pPr>
        <w:pStyle w:val="normal-000006"/>
        <w:spacing w:before="0" w:after="0"/>
      </w:pPr>
      <w:r>
        <w:rPr>
          <w:rStyle w:val="zadanifontodlomka-000008"/>
        </w:rPr>
        <w:t xml:space="preserve">Državna potpora </w:t>
      </w:r>
    </w:p>
    <w:p w14:paraId="0E6E9957"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48.</w:t>
      </w:r>
      <w:r>
        <w:rPr>
          <w:rFonts w:eastAsia="Times New Roman"/>
        </w:rPr>
        <w:t xml:space="preserve"> </w:t>
      </w:r>
    </w:p>
    <w:p w14:paraId="43FD4FC2" w14:textId="77777777" w:rsidR="004A3621" w:rsidRDefault="004A3621">
      <w:pPr>
        <w:pStyle w:val="normal-000140"/>
      </w:pPr>
      <w:r>
        <w:rPr>
          <w:rStyle w:val="zadanifontodlomka-000001"/>
        </w:rPr>
        <w:t>Potpora u okviru intervencije 75.01. je u području primjene članka 42. Ugovora o financiranju Europske unije i nije predmet procjene državnih potpora.</w:t>
      </w:r>
      <w:r>
        <w:t xml:space="preserve"> </w:t>
      </w:r>
    </w:p>
    <w:p w14:paraId="67E9B0CF" w14:textId="77777777" w:rsidR="004A3621" w:rsidRDefault="004A3621">
      <w:pPr>
        <w:pStyle w:val="Heading1"/>
        <w:spacing w:before="0" w:after="0"/>
        <w:jc w:val="center"/>
        <w:rPr>
          <w:rFonts w:eastAsia="Times New Roman"/>
        </w:rPr>
      </w:pPr>
      <w:r>
        <w:rPr>
          <w:rStyle w:val="zadanifontodlomka-000004"/>
          <w:rFonts w:eastAsia="Times New Roman"/>
          <w:b/>
          <w:bCs/>
        </w:rPr>
        <w:t xml:space="preserve">DIO ŠESTI </w:t>
      </w:r>
    </w:p>
    <w:p w14:paraId="0B30E9F1" w14:textId="77777777" w:rsidR="004A3621" w:rsidRDefault="004A3621">
      <w:pPr>
        <w:pStyle w:val="normal-000067"/>
      </w:pPr>
      <w:r>
        <w:rPr>
          <w:rStyle w:val="zadanifontodlomka-000001"/>
        </w:rPr>
        <w:t>ZAVRŠNE ODREDBE</w:t>
      </w:r>
      <w:r>
        <w:t xml:space="preserve"> </w:t>
      </w:r>
    </w:p>
    <w:p w14:paraId="6E8B75E0" w14:textId="77777777" w:rsidR="004A3621" w:rsidRDefault="004A3621">
      <w:pPr>
        <w:pStyle w:val="normal-000006"/>
        <w:spacing w:before="0" w:after="0"/>
      </w:pPr>
      <w:r>
        <w:rPr>
          <w:rStyle w:val="zadanifontodlomka-000008"/>
        </w:rPr>
        <w:t xml:space="preserve">Prilozi </w:t>
      </w:r>
    </w:p>
    <w:p w14:paraId="7735FC78" w14:textId="77777777" w:rsidR="004A3621" w:rsidRDefault="004A3621">
      <w:pPr>
        <w:pStyle w:val="Heading2"/>
        <w:spacing w:before="0" w:after="0"/>
        <w:jc w:val="center"/>
        <w:rPr>
          <w:rFonts w:eastAsia="Times New Roman"/>
        </w:rPr>
      </w:pPr>
      <w:r>
        <w:rPr>
          <w:rStyle w:val="zadanifontodlomka-000001"/>
          <w:rFonts w:eastAsia="Times New Roman"/>
          <w:b w:val="0"/>
          <w:bCs w:val="0"/>
        </w:rPr>
        <w:lastRenderedPageBreak/>
        <w:t>Članak 49.</w:t>
      </w:r>
      <w:r>
        <w:rPr>
          <w:rFonts w:eastAsia="Times New Roman"/>
        </w:rPr>
        <w:t xml:space="preserve"> </w:t>
      </w:r>
    </w:p>
    <w:p w14:paraId="6D238F96" w14:textId="77777777" w:rsidR="004A3621" w:rsidRDefault="004A3621">
      <w:pPr>
        <w:pStyle w:val="normal-000141"/>
      </w:pPr>
      <w:r>
        <w:rPr>
          <w:rStyle w:val="zadanifontodlomka-000001"/>
        </w:rPr>
        <w:t>Prilozi 1 i 2 tiskani su dodatak ovoga Pravilnika i njegov su sastavni dio.</w:t>
      </w:r>
      <w:r>
        <w:t xml:space="preserve"> </w:t>
      </w:r>
    </w:p>
    <w:p w14:paraId="08486169" w14:textId="77777777" w:rsidR="004A3621" w:rsidRDefault="004A3621">
      <w:pPr>
        <w:pStyle w:val="normal-000141"/>
      </w:pPr>
      <w:r>
        <w:rPr>
          <w:rStyle w:val="000013"/>
        </w:rPr>
        <w:t> </w:t>
      </w:r>
      <w:r>
        <w:t xml:space="preserve"> </w:t>
      </w:r>
    </w:p>
    <w:p w14:paraId="5BCDAC9E" w14:textId="77777777" w:rsidR="004A3621" w:rsidRDefault="004A3621">
      <w:pPr>
        <w:pStyle w:val="normal-000006"/>
        <w:spacing w:before="0" w:after="0"/>
      </w:pPr>
      <w:r>
        <w:rPr>
          <w:rStyle w:val="zadanifontodlomka-000008"/>
        </w:rPr>
        <w:t xml:space="preserve">Stupanje na snagu </w:t>
      </w:r>
    </w:p>
    <w:p w14:paraId="7C64216E" w14:textId="77777777" w:rsidR="004A3621" w:rsidRDefault="004A3621">
      <w:pPr>
        <w:pStyle w:val="Heading2"/>
        <w:spacing w:before="0" w:after="0"/>
        <w:jc w:val="center"/>
        <w:rPr>
          <w:rFonts w:eastAsia="Times New Roman"/>
        </w:rPr>
      </w:pPr>
      <w:r>
        <w:rPr>
          <w:rStyle w:val="zadanifontodlomka-000001"/>
          <w:rFonts w:eastAsia="Times New Roman"/>
          <w:b w:val="0"/>
          <w:bCs w:val="0"/>
        </w:rPr>
        <w:t>Članak 50.</w:t>
      </w:r>
      <w:r>
        <w:rPr>
          <w:rFonts w:eastAsia="Times New Roman"/>
        </w:rPr>
        <w:t xml:space="preserve"> </w:t>
      </w:r>
    </w:p>
    <w:p w14:paraId="286378B7" w14:textId="77777777" w:rsidR="004A3621" w:rsidRDefault="004A3621">
      <w:pPr>
        <w:pStyle w:val="normal-000141"/>
      </w:pPr>
      <w:r>
        <w:rPr>
          <w:rStyle w:val="zadanifontodlomka-000001"/>
        </w:rPr>
        <w:t>Ovaj Pravilnik stupa na snagu prvoga dana od dana objave u „Narodnim novinama“.</w:t>
      </w:r>
      <w:r>
        <w:t xml:space="preserve"> </w:t>
      </w:r>
    </w:p>
    <w:p w14:paraId="0B1AD2C9" w14:textId="77777777" w:rsidR="004A3621" w:rsidRDefault="004A3621">
      <w:pPr>
        <w:pStyle w:val="normal-000142"/>
        <w:spacing w:after="0"/>
      </w:pPr>
      <w:r>
        <w:rPr>
          <w:rStyle w:val="000013"/>
        </w:rPr>
        <w:t> </w:t>
      </w:r>
      <w:r>
        <w:t xml:space="preserve"> </w:t>
      </w:r>
    </w:p>
    <w:p w14:paraId="1F151561" w14:textId="77777777" w:rsidR="004A3621" w:rsidRDefault="004A3621">
      <w:pPr>
        <w:pStyle w:val="normal-000131"/>
        <w:spacing w:before="0" w:after="0"/>
      </w:pPr>
      <w:r>
        <w:rPr>
          <w:rStyle w:val="000013"/>
        </w:rPr>
        <w:t> </w:t>
      </w:r>
      <w:r>
        <w:t xml:space="preserve"> </w:t>
      </w:r>
    </w:p>
    <w:p w14:paraId="06E1F219" w14:textId="77777777" w:rsidR="004A3621" w:rsidRDefault="004A3621">
      <w:pPr>
        <w:pStyle w:val="normal-000143"/>
        <w:spacing w:before="0" w:after="0"/>
      </w:pPr>
      <w:r>
        <w:rPr>
          <w:rStyle w:val="zadanifontodlomka-000004"/>
        </w:rPr>
        <w:t xml:space="preserve">MINISTRICA POLJOPRIVREDE </w:t>
      </w:r>
    </w:p>
    <w:p w14:paraId="251163FA" w14:textId="77777777" w:rsidR="004A3621" w:rsidRDefault="004A3621">
      <w:pPr>
        <w:pStyle w:val="normal-000143"/>
        <w:spacing w:before="0" w:after="0"/>
      </w:pPr>
      <w:r>
        <w:rPr>
          <w:rStyle w:val="zadanifontodlomka-000004"/>
        </w:rPr>
        <w:t xml:space="preserve">Marija Vučković </w:t>
      </w:r>
    </w:p>
    <w:p w14:paraId="27353ED2" w14:textId="77777777" w:rsidR="004A3621" w:rsidRDefault="004A3621">
      <w:pPr>
        <w:pStyle w:val="normal-000144"/>
        <w:spacing w:after="0"/>
      </w:pPr>
      <w:r>
        <w:rPr>
          <w:rStyle w:val="000013"/>
        </w:rPr>
        <w:t> </w:t>
      </w:r>
      <w:r>
        <w:t xml:space="preserve"> </w:t>
      </w:r>
    </w:p>
    <w:sectPr w:rsidR="0000000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22"/>
    <w:rsid w:val="004A3621"/>
    <w:rsid w:val="00F16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B1FA"/>
  <w15:docId w15:val="{0ACD8A35-470D-4F7F-81DA-0BACE245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aslov10">
    <w:name w:val="naslov10"/>
    <w:basedOn w:val="Normal"/>
    <w:pPr>
      <w:spacing w:before="100" w:beforeAutospacing="1" w:after="45" w:line="240" w:lineRule="auto"/>
      <w:jc w:val="center"/>
    </w:pPr>
    <w:rPr>
      <w:rFonts w:ascii="Times New Roman" w:hAnsi="Times New Roman" w:cs="Times New Roman"/>
      <w:kern w:val="0"/>
      <w:sz w:val="24"/>
      <w:szCs w:val="24"/>
    </w:rPr>
  </w:style>
  <w:style w:type="paragraph" w:customStyle="1" w:styleId="normal0">
    <w:name w:val="normal"/>
    <w:basedOn w:val="Normal"/>
    <w:pPr>
      <w:spacing w:before="100" w:beforeAutospacing="1" w:after="45" w:line="240" w:lineRule="auto"/>
      <w:jc w:val="both"/>
    </w:pPr>
    <w:rPr>
      <w:rFonts w:ascii="Times New Roman" w:hAnsi="Times New Roman" w:cs="Times New Roman"/>
      <w:kern w:val="0"/>
      <w:sz w:val="24"/>
      <w:szCs w:val="24"/>
    </w:rPr>
  </w:style>
  <w:style w:type="paragraph" w:customStyle="1" w:styleId="normal-000006">
    <w:name w:val="normal-000006"/>
    <w:basedOn w:val="Normal"/>
    <w:pPr>
      <w:spacing w:before="100" w:beforeAutospacing="1" w:after="210" w:line="240" w:lineRule="auto"/>
      <w:jc w:val="center"/>
    </w:pPr>
    <w:rPr>
      <w:rFonts w:ascii="Times New Roman" w:hAnsi="Times New Roman" w:cs="Times New Roman"/>
      <w:kern w:val="0"/>
      <w:sz w:val="24"/>
      <w:szCs w:val="24"/>
    </w:rPr>
  </w:style>
  <w:style w:type="paragraph" w:customStyle="1" w:styleId="normal-000007">
    <w:name w:val="normal-000007"/>
    <w:basedOn w:val="Normal"/>
    <w:pPr>
      <w:spacing w:before="100" w:beforeAutospacing="1" w:after="0" w:line="240" w:lineRule="auto"/>
      <w:jc w:val="center"/>
    </w:pPr>
    <w:rPr>
      <w:rFonts w:ascii="Times New Roman" w:hAnsi="Times New Roman" w:cs="Times New Roman"/>
      <w:kern w:val="0"/>
      <w:sz w:val="24"/>
      <w:szCs w:val="24"/>
    </w:rPr>
  </w:style>
  <w:style w:type="paragraph" w:customStyle="1" w:styleId="normal-000009">
    <w:name w:val="normal-000009"/>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normal-000010">
    <w:name w:val="normal-000010"/>
    <w:basedOn w:val="Normal"/>
    <w:pPr>
      <w:spacing w:before="100" w:beforeAutospacing="1" w:after="45" w:line="240" w:lineRule="auto"/>
      <w:jc w:val="center"/>
      <w:textAlignment w:val="baseline"/>
    </w:pPr>
    <w:rPr>
      <w:rFonts w:ascii="Times New Roman" w:hAnsi="Times New Roman" w:cs="Times New Roman"/>
      <w:kern w:val="0"/>
      <w:sz w:val="24"/>
      <w:szCs w:val="24"/>
    </w:rPr>
  </w:style>
  <w:style w:type="paragraph" w:customStyle="1" w:styleId="000011">
    <w:name w:val="000011"/>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15">
    <w:name w:val="000015"/>
    <w:basedOn w:val="Normal"/>
    <w:pPr>
      <w:spacing w:after="0" w:line="240" w:lineRule="auto"/>
      <w:jc w:val="both"/>
      <w:textAlignment w:val="baseline"/>
    </w:pPr>
    <w:rPr>
      <w:rFonts w:ascii="Times New Roman" w:hAnsi="Times New Roman" w:cs="Times New Roman"/>
      <w:kern w:val="0"/>
      <w:sz w:val="24"/>
      <w:szCs w:val="24"/>
    </w:rPr>
  </w:style>
  <w:style w:type="paragraph" w:customStyle="1" w:styleId="000016">
    <w:name w:val="000016"/>
    <w:basedOn w:val="Normal"/>
    <w:pPr>
      <w:spacing w:after="0" w:line="240" w:lineRule="auto"/>
      <w:jc w:val="both"/>
    </w:pPr>
    <w:rPr>
      <w:rFonts w:ascii="Times New Roman" w:hAnsi="Times New Roman" w:cs="Times New Roman"/>
      <w:kern w:val="0"/>
      <w:sz w:val="24"/>
      <w:szCs w:val="24"/>
    </w:rPr>
  </w:style>
  <w:style w:type="paragraph" w:customStyle="1" w:styleId="000017">
    <w:name w:val="000017"/>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000019">
    <w:name w:val="000019"/>
    <w:basedOn w:val="Normal"/>
    <w:pPr>
      <w:spacing w:after="0" w:line="240" w:lineRule="auto"/>
      <w:jc w:val="both"/>
    </w:pPr>
    <w:rPr>
      <w:rFonts w:ascii="Times New Roman" w:hAnsi="Times New Roman" w:cs="Times New Roman"/>
      <w:kern w:val="0"/>
      <w:sz w:val="24"/>
      <w:szCs w:val="24"/>
    </w:rPr>
  </w:style>
  <w:style w:type="paragraph" w:customStyle="1" w:styleId="000022">
    <w:name w:val="000022"/>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23">
    <w:name w:val="000023"/>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25">
    <w:name w:val="000025"/>
    <w:basedOn w:val="Normal"/>
    <w:pPr>
      <w:spacing w:after="0" w:line="240" w:lineRule="auto"/>
      <w:jc w:val="both"/>
    </w:pPr>
    <w:rPr>
      <w:rFonts w:ascii="Times New Roman" w:hAnsi="Times New Roman" w:cs="Times New Roman"/>
      <w:kern w:val="0"/>
      <w:sz w:val="24"/>
      <w:szCs w:val="24"/>
    </w:rPr>
  </w:style>
  <w:style w:type="paragraph" w:customStyle="1" w:styleId="000032">
    <w:name w:val="000032"/>
    <w:basedOn w:val="Normal"/>
    <w:pPr>
      <w:spacing w:after="135" w:line="240" w:lineRule="auto"/>
      <w:jc w:val="both"/>
    </w:pPr>
    <w:rPr>
      <w:rFonts w:ascii="Times New Roman" w:hAnsi="Times New Roman" w:cs="Times New Roman"/>
      <w:kern w:val="0"/>
      <w:sz w:val="24"/>
      <w:szCs w:val="24"/>
    </w:rPr>
  </w:style>
  <w:style w:type="paragraph" w:customStyle="1" w:styleId="000033">
    <w:name w:val="000033"/>
    <w:basedOn w:val="Normal"/>
    <w:pPr>
      <w:spacing w:after="135" w:line="240" w:lineRule="auto"/>
      <w:jc w:val="both"/>
    </w:pPr>
    <w:rPr>
      <w:rFonts w:ascii="Times New Roman" w:hAnsi="Times New Roman" w:cs="Times New Roman"/>
      <w:kern w:val="0"/>
      <w:sz w:val="24"/>
      <w:szCs w:val="24"/>
    </w:rPr>
  </w:style>
  <w:style w:type="paragraph" w:customStyle="1" w:styleId="normal-000035">
    <w:name w:val="normal-000035"/>
    <w:basedOn w:val="Normal"/>
    <w:pPr>
      <w:spacing w:after="0" w:line="240" w:lineRule="auto"/>
      <w:jc w:val="both"/>
    </w:pPr>
    <w:rPr>
      <w:rFonts w:ascii="Times New Roman" w:hAnsi="Times New Roman" w:cs="Times New Roman"/>
      <w:kern w:val="0"/>
      <w:sz w:val="24"/>
      <w:szCs w:val="24"/>
    </w:rPr>
  </w:style>
  <w:style w:type="paragraph" w:customStyle="1" w:styleId="000036">
    <w:name w:val="000036"/>
    <w:basedOn w:val="Normal"/>
    <w:pPr>
      <w:spacing w:after="0" w:line="240" w:lineRule="auto"/>
      <w:jc w:val="both"/>
    </w:pPr>
    <w:rPr>
      <w:rFonts w:ascii="Times New Roman" w:hAnsi="Times New Roman" w:cs="Times New Roman"/>
      <w:kern w:val="0"/>
      <w:sz w:val="24"/>
      <w:szCs w:val="24"/>
    </w:rPr>
  </w:style>
  <w:style w:type="paragraph" w:customStyle="1" w:styleId="normal-000038">
    <w:name w:val="normal-000038"/>
    <w:basedOn w:val="Normal"/>
    <w:pPr>
      <w:spacing w:before="100" w:beforeAutospacing="1" w:after="45" w:line="240" w:lineRule="auto"/>
      <w:jc w:val="center"/>
      <w:textAlignment w:val="baseline"/>
    </w:pPr>
    <w:rPr>
      <w:rFonts w:ascii="Times New Roman" w:hAnsi="Times New Roman" w:cs="Times New Roman"/>
      <w:kern w:val="0"/>
      <w:sz w:val="24"/>
      <w:szCs w:val="24"/>
    </w:rPr>
  </w:style>
  <w:style w:type="paragraph" w:customStyle="1" w:styleId="000039">
    <w:name w:val="000039"/>
    <w:basedOn w:val="Normal"/>
    <w:pPr>
      <w:spacing w:after="0" w:line="240" w:lineRule="auto"/>
      <w:jc w:val="both"/>
    </w:pPr>
    <w:rPr>
      <w:rFonts w:ascii="Times New Roman" w:hAnsi="Times New Roman" w:cs="Times New Roman"/>
      <w:kern w:val="0"/>
      <w:sz w:val="24"/>
      <w:szCs w:val="24"/>
    </w:rPr>
  </w:style>
  <w:style w:type="paragraph" w:customStyle="1" w:styleId="000042">
    <w:name w:val="000042"/>
    <w:basedOn w:val="Normal"/>
    <w:pPr>
      <w:spacing w:after="0" w:line="240" w:lineRule="auto"/>
      <w:jc w:val="both"/>
    </w:pPr>
    <w:rPr>
      <w:rFonts w:ascii="Times New Roman" w:hAnsi="Times New Roman" w:cs="Times New Roman"/>
      <w:kern w:val="0"/>
      <w:sz w:val="24"/>
      <w:szCs w:val="24"/>
    </w:rPr>
  </w:style>
  <w:style w:type="paragraph" w:customStyle="1" w:styleId="normal-000044">
    <w:name w:val="normal-000044"/>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normal-000045">
    <w:name w:val="normal-000045"/>
    <w:basedOn w:val="Normal"/>
    <w:pPr>
      <w:spacing w:before="100" w:beforeAutospacing="1" w:after="0" w:line="240" w:lineRule="auto"/>
      <w:jc w:val="center"/>
    </w:pPr>
    <w:rPr>
      <w:rFonts w:ascii="Times New Roman" w:hAnsi="Times New Roman" w:cs="Times New Roman"/>
      <w:kern w:val="0"/>
      <w:sz w:val="24"/>
      <w:szCs w:val="24"/>
    </w:rPr>
  </w:style>
  <w:style w:type="paragraph" w:customStyle="1" w:styleId="odlomakpopisa">
    <w:name w:val="odlomakpopisa"/>
    <w:basedOn w:val="Normal"/>
    <w:pPr>
      <w:spacing w:before="100" w:beforeAutospacing="1" w:after="210" w:line="240" w:lineRule="auto"/>
      <w:jc w:val="center"/>
    </w:pPr>
    <w:rPr>
      <w:rFonts w:ascii="Times New Roman" w:hAnsi="Times New Roman" w:cs="Times New Roman"/>
      <w:kern w:val="0"/>
      <w:sz w:val="24"/>
      <w:szCs w:val="24"/>
    </w:rPr>
  </w:style>
  <w:style w:type="paragraph" w:customStyle="1" w:styleId="000046">
    <w:name w:val="000046"/>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47">
    <w:name w:val="000047"/>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000048">
    <w:name w:val="000048"/>
    <w:basedOn w:val="Normal"/>
    <w:pPr>
      <w:spacing w:after="135" w:line="240" w:lineRule="auto"/>
      <w:jc w:val="both"/>
    </w:pPr>
    <w:rPr>
      <w:rFonts w:ascii="Times New Roman" w:hAnsi="Times New Roman" w:cs="Times New Roman"/>
      <w:kern w:val="0"/>
      <w:sz w:val="24"/>
      <w:szCs w:val="24"/>
    </w:rPr>
  </w:style>
  <w:style w:type="paragraph" w:customStyle="1" w:styleId="000049">
    <w:name w:val="000049"/>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50">
    <w:name w:val="000050"/>
    <w:basedOn w:val="Normal"/>
    <w:pPr>
      <w:spacing w:after="0" w:line="240" w:lineRule="auto"/>
      <w:jc w:val="both"/>
    </w:pPr>
    <w:rPr>
      <w:rFonts w:ascii="Times New Roman" w:hAnsi="Times New Roman" w:cs="Times New Roman"/>
      <w:kern w:val="0"/>
      <w:sz w:val="24"/>
      <w:szCs w:val="24"/>
    </w:rPr>
  </w:style>
  <w:style w:type="paragraph" w:customStyle="1" w:styleId="000051">
    <w:name w:val="000051"/>
    <w:basedOn w:val="Normal"/>
    <w:pPr>
      <w:spacing w:after="135" w:line="240" w:lineRule="auto"/>
      <w:jc w:val="both"/>
    </w:pPr>
    <w:rPr>
      <w:rFonts w:ascii="Times New Roman" w:hAnsi="Times New Roman" w:cs="Times New Roman"/>
      <w:kern w:val="0"/>
      <w:sz w:val="24"/>
      <w:szCs w:val="24"/>
    </w:rPr>
  </w:style>
  <w:style w:type="paragraph" w:customStyle="1" w:styleId="000052">
    <w:name w:val="000052"/>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55">
    <w:name w:val="000055"/>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000057">
    <w:name w:val="000057"/>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58">
    <w:name w:val="000058"/>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000059">
    <w:name w:val="000059"/>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60">
    <w:name w:val="000060"/>
    <w:basedOn w:val="Normal"/>
    <w:pPr>
      <w:spacing w:after="0" w:line="240" w:lineRule="auto"/>
      <w:jc w:val="both"/>
    </w:pPr>
    <w:rPr>
      <w:rFonts w:ascii="Times New Roman" w:hAnsi="Times New Roman" w:cs="Times New Roman"/>
      <w:kern w:val="0"/>
      <w:sz w:val="24"/>
      <w:szCs w:val="24"/>
    </w:rPr>
  </w:style>
  <w:style w:type="paragraph" w:customStyle="1" w:styleId="000062">
    <w:name w:val="000062"/>
    <w:basedOn w:val="Normal"/>
    <w:pPr>
      <w:spacing w:after="0" w:line="240" w:lineRule="auto"/>
      <w:jc w:val="both"/>
    </w:pPr>
    <w:rPr>
      <w:rFonts w:ascii="Times New Roman" w:hAnsi="Times New Roman" w:cs="Times New Roman"/>
      <w:kern w:val="0"/>
      <w:sz w:val="24"/>
      <w:szCs w:val="24"/>
    </w:rPr>
  </w:style>
  <w:style w:type="paragraph" w:customStyle="1" w:styleId="000063">
    <w:name w:val="000063"/>
    <w:basedOn w:val="Normal"/>
    <w:pPr>
      <w:spacing w:after="135" w:line="240" w:lineRule="auto"/>
      <w:jc w:val="both"/>
    </w:pPr>
    <w:rPr>
      <w:rFonts w:ascii="Times New Roman" w:hAnsi="Times New Roman" w:cs="Times New Roman"/>
      <w:kern w:val="0"/>
      <w:sz w:val="24"/>
      <w:szCs w:val="24"/>
    </w:rPr>
  </w:style>
  <w:style w:type="paragraph" w:customStyle="1" w:styleId="000064">
    <w:name w:val="000064"/>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65">
    <w:name w:val="000065"/>
    <w:basedOn w:val="Normal"/>
    <w:pPr>
      <w:spacing w:after="135" w:line="240" w:lineRule="auto"/>
      <w:jc w:val="both"/>
    </w:pPr>
    <w:rPr>
      <w:rFonts w:ascii="Times New Roman" w:hAnsi="Times New Roman" w:cs="Times New Roman"/>
      <w:kern w:val="0"/>
      <w:sz w:val="24"/>
      <w:szCs w:val="24"/>
    </w:rPr>
  </w:style>
  <w:style w:type="paragraph" w:customStyle="1" w:styleId="normal-000067">
    <w:name w:val="normal-000067"/>
    <w:basedOn w:val="Normal"/>
    <w:pPr>
      <w:spacing w:after="0" w:line="240" w:lineRule="auto"/>
      <w:jc w:val="center"/>
    </w:pPr>
    <w:rPr>
      <w:rFonts w:ascii="Times New Roman" w:hAnsi="Times New Roman" w:cs="Times New Roman"/>
      <w:kern w:val="0"/>
      <w:sz w:val="24"/>
      <w:szCs w:val="24"/>
    </w:rPr>
  </w:style>
  <w:style w:type="paragraph" w:customStyle="1" w:styleId="000068">
    <w:name w:val="000068"/>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69">
    <w:name w:val="000069"/>
    <w:basedOn w:val="Normal"/>
    <w:pPr>
      <w:spacing w:before="100" w:beforeAutospacing="1" w:after="30" w:line="240" w:lineRule="auto"/>
      <w:jc w:val="both"/>
    </w:pPr>
    <w:rPr>
      <w:rFonts w:ascii="Times New Roman" w:hAnsi="Times New Roman" w:cs="Times New Roman"/>
      <w:kern w:val="0"/>
      <w:sz w:val="24"/>
      <w:szCs w:val="24"/>
    </w:rPr>
  </w:style>
  <w:style w:type="paragraph" w:customStyle="1" w:styleId="000070">
    <w:name w:val="000070"/>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72">
    <w:name w:val="000072"/>
    <w:basedOn w:val="Normal"/>
    <w:pPr>
      <w:spacing w:before="100" w:beforeAutospacing="1" w:after="30" w:line="240" w:lineRule="auto"/>
      <w:jc w:val="both"/>
    </w:pPr>
    <w:rPr>
      <w:rFonts w:ascii="Times New Roman" w:hAnsi="Times New Roman" w:cs="Times New Roman"/>
      <w:kern w:val="0"/>
      <w:sz w:val="24"/>
      <w:szCs w:val="24"/>
    </w:rPr>
  </w:style>
  <w:style w:type="paragraph" w:customStyle="1" w:styleId="normal-000073">
    <w:name w:val="normal-000073"/>
    <w:basedOn w:val="Normal"/>
    <w:pPr>
      <w:spacing w:before="100" w:beforeAutospacing="1" w:after="30" w:line="240" w:lineRule="auto"/>
      <w:jc w:val="center"/>
    </w:pPr>
    <w:rPr>
      <w:rFonts w:ascii="Times New Roman" w:hAnsi="Times New Roman" w:cs="Times New Roman"/>
      <w:kern w:val="0"/>
      <w:sz w:val="24"/>
      <w:szCs w:val="24"/>
    </w:rPr>
  </w:style>
  <w:style w:type="paragraph" w:customStyle="1" w:styleId="000075">
    <w:name w:val="000075"/>
    <w:basedOn w:val="Normal"/>
    <w:pPr>
      <w:spacing w:before="100" w:beforeAutospacing="1" w:after="30" w:line="240" w:lineRule="auto"/>
      <w:jc w:val="both"/>
    </w:pPr>
    <w:rPr>
      <w:rFonts w:ascii="Times New Roman" w:hAnsi="Times New Roman" w:cs="Times New Roman"/>
      <w:kern w:val="0"/>
      <w:sz w:val="24"/>
      <w:szCs w:val="24"/>
    </w:rPr>
  </w:style>
  <w:style w:type="paragraph" w:customStyle="1" w:styleId="normal-000076">
    <w:name w:val="normal-000076"/>
    <w:basedOn w:val="Normal"/>
    <w:pPr>
      <w:spacing w:before="100" w:beforeAutospacing="1" w:after="30" w:line="240" w:lineRule="auto"/>
      <w:jc w:val="both"/>
    </w:pPr>
    <w:rPr>
      <w:rFonts w:ascii="Times New Roman" w:hAnsi="Times New Roman" w:cs="Times New Roman"/>
      <w:kern w:val="0"/>
      <w:sz w:val="24"/>
      <w:szCs w:val="24"/>
    </w:rPr>
  </w:style>
  <w:style w:type="paragraph" w:customStyle="1" w:styleId="normal-000077">
    <w:name w:val="normal-000077"/>
    <w:basedOn w:val="Normal"/>
    <w:pPr>
      <w:spacing w:before="100" w:beforeAutospacing="1" w:after="30" w:line="240" w:lineRule="auto"/>
      <w:jc w:val="both"/>
    </w:pPr>
    <w:rPr>
      <w:rFonts w:ascii="Times New Roman" w:hAnsi="Times New Roman" w:cs="Times New Roman"/>
      <w:kern w:val="0"/>
      <w:sz w:val="24"/>
      <w:szCs w:val="24"/>
    </w:rPr>
  </w:style>
  <w:style w:type="paragraph" w:customStyle="1" w:styleId="000078">
    <w:name w:val="000078"/>
    <w:basedOn w:val="Normal"/>
    <w:pPr>
      <w:spacing w:after="0" w:line="240" w:lineRule="auto"/>
      <w:jc w:val="both"/>
    </w:pPr>
    <w:rPr>
      <w:rFonts w:ascii="Times New Roman" w:hAnsi="Times New Roman" w:cs="Times New Roman"/>
      <w:kern w:val="0"/>
      <w:sz w:val="24"/>
      <w:szCs w:val="24"/>
    </w:rPr>
  </w:style>
  <w:style w:type="paragraph" w:customStyle="1" w:styleId="000079">
    <w:name w:val="000079"/>
    <w:basedOn w:val="Normal"/>
    <w:pPr>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080">
    <w:name w:val="000080"/>
    <w:basedOn w:val="Normal"/>
    <w:pPr>
      <w:spacing w:before="100" w:beforeAutospacing="1" w:after="45" w:line="240" w:lineRule="auto"/>
      <w:jc w:val="both"/>
      <w:textAlignment w:val="baseline"/>
    </w:pPr>
    <w:rPr>
      <w:rFonts w:ascii="Times New Roman" w:hAnsi="Times New Roman" w:cs="Times New Roman"/>
      <w:kern w:val="0"/>
      <w:sz w:val="24"/>
      <w:szCs w:val="24"/>
    </w:rPr>
  </w:style>
  <w:style w:type="paragraph" w:customStyle="1" w:styleId="000081">
    <w:name w:val="000081"/>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82">
    <w:name w:val="000082"/>
    <w:basedOn w:val="Normal"/>
    <w:pPr>
      <w:spacing w:after="0" w:line="240" w:lineRule="auto"/>
      <w:jc w:val="both"/>
    </w:pPr>
    <w:rPr>
      <w:rFonts w:ascii="Times New Roman" w:hAnsi="Times New Roman" w:cs="Times New Roman"/>
      <w:kern w:val="0"/>
      <w:sz w:val="24"/>
      <w:szCs w:val="24"/>
    </w:rPr>
  </w:style>
  <w:style w:type="paragraph" w:customStyle="1" w:styleId="000083">
    <w:name w:val="000083"/>
    <w:basedOn w:val="Normal"/>
    <w:pPr>
      <w:spacing w:before="100" w:beforeAutospacing="1" w:after="135" w:line="240" w:lineRule="auto"/>
      <w:jc w:val="both"/>
    </w:pPr>
    <w:rPr>
      <w:rFonts w:ascii="Times New Roman" w:hAnsi="Times New Roman" w:cs="Times New Roman"/>
      <w:kern w:val="0"/>
      <w:sz w:val="24"/>
      <w:szCs w:val="24"/>
    </w:rPr>
  </w:style>
  <w:style w:type="paragraph" w:customStyle="1" w:styleId="odlomakpopisa-000084">
    <w:name w:val="odlomakpopisa-000084"/>
    <w:basedOn w:val="Normal"/>
    <w:pPr>
      <w:spacing w:before="100" w:beforeAutospacing="1" w:after="135" w:line="240" w:lineRule="auto"/>
      <w:jc w:val="center"/>
    </w:pPr>
    <w:rPr>
      <w:rFonts w:ascii="Times New Roman" w:hAnsi="Times New Roman" w:cs="Times New Roman"/>
      <w:kern w:val="0"/>
      <w:sz w:val="24"/>
      <w:szCs w:val="24"/>
    </w:rPr>
  </w:style>
  <w:style w:type="paragraph" w:customStyle="1" w:styleId="000085">
    <w:name w:val="000085"/>
    <w:basedOn w:val="Normal"/>
    <w:pPr>
      <w:spacing w:after="135" w:line="240" w:lineRule="auto"/>
      <w:jc w:val="both"/>
    </w:pPr>
    <w:rPr>
      <w:rFonts w:ascii="Times New Roman" w:hAnsi="Times New Roman" w:cs="Times New Roman"/>
      <w:kern w:val="0"/>
      <w:sz w:val="24"/>
      <w:szCs w:val="24"/>
    </w:rPr>
  </w:style>
  <w:style w:type="paragraph" w:customStyle="1" w:styleId="000086">
    <w:name w:val="000086"/>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87">
    <w:name w:val="000087"/>
    <w:basedOn w:val="Normal"/>
    <w:pPr>
      <w:spacing w:after="0" w:line="240" w:lineRule="auto"/>
      <w:jc w:val="both"/>
    </w:pPr>
    <w:rPr>
      <w:rFonts w:ascii="Times New Roman" w:hAnsi="Times New Roman" w:cs="Times New Roman"/>
      <w:kern w:val="0"/>
      <w:sz w:val="24"/>
      <w:szCs w:val="24"/>
    </w:rPr>
  </w:style>
  <w:style w:type="paragraph" w:customStyle="1" w:styleId="000089">
    <w:name w:val="000089"/>
    <w:basedOn w:val="Normal"/>
    <w:pPr>
      <w:spacing w:after="0" w:line="240" w:lineRule="auto"/>
      <w:jc w:val="both"/>
    </w:pPr>
    <w:rPr>
      <w:rFonts w:ascii="Times New Roman" w:hAnsi="Times New Roman" w:cs="Times New Roman"/>
      <w:kern w:val="0"/>
      <w:sz w:val="24"/>
      <w:szCs w:val="24"/>
    </w:rPr>
  </w:style>
  <w:style w:type="paragraph" w:customStyle="1" w:styleId="000091">
    <w:name w:val="000091"/>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92">
    <w:name w:val="000092"/>
    <w:basedOn w:val="Normal"/>
    <w:pPr>
      <w:spacing w:after="0" w:line="240" w:lineRule="auto"/>
      <w:jc w:val="both"/>
    </w:pPr>
    <w:rPr>
      <w:rFonts w:ascii="Times New Roman" w:hAnsi="Times New Roman" w:cs="Times New Roman"/>
      <w:kern w:val="0"/>
      <w:sz w:val="24"/>
      <w:szCs w:val="24"/>
    </w:rPr>
  </w:style>
  <w:style w:type="paragraph" w:customStyle="1" w:styleId="000093">
    <w:name w:val="000093"/>
    <w:basedOn w:val="Normal"/>
    <w:pPr>
      <w:spacing w:after="0" w:line="240" w:lineRule="auto"/>
      <w:jc w:val="both"/>
    </w:pPr>
    <w:rPr>
      <w:rFonts w:ascii="Times New Roman" w:hAnsi="Times New Roman" w:cs="Times New Roman"/>
      <w:kern w:val="0"/>
      <w:sz w:val="24"/>
      <w:szCs w:val="24"/>
    </w:rPr>
  </w:style>
  <w:style w:type="paragraph" w:customStyle="1" w:styleId="000094">
    <w:name w:val="000094"/>
    <w:basedOn w:val="Normal"/>
    <w:pPr>
      <w:spacing w:after="0" w:line="240" w:lineRule="auto"/>
      <w:jc w:val="both"/>
    </w:pPr>
    <w:rPr>
      <w:rFonts w:ascii="Times New Roman" w:hAnsi="Times New Roman" w:cs="Times New Roman"/>
      <w:kern w:val="0"/>
      <w:sz w:val="24"/>
      <w:szCs w:val="24"/>
    </w:rPr>
  </w:style>
  <w:style w:type="paragraph" w:customStyle="1" w:styleId="000095">
    <w:name w:val="000095"/>
    <w:basedOn w:val="Normal"/>
    <w:pPr>
      <w:spacing w:after="0" w:line="240" w:lineRule="auto"/>
      <w:jc w:val="both"/>
    </w:pPr>
    <w:rPr>
      <w:rFonts w:ascii="Calibri" w:hAnsi="Calibri" w:cs="Calibri"/>
      <w:kern w:val="0"/>
    </w:rPr>
  </w:style>
  <w:style w:type="paragraph" w:customStyle="1" w:styleId="000098">
    <w:name w:val="000098"/>
    <w:basedOn w:val="Normal"/>
    <w:pPr>
      <w:spacing w:after="210" w:line="240" w:lineRule="auto"/>
      <w:jc w:val="both"/>
    </w:pPr>
    <w:rPr>
      <w:rFonts w:ascii="Times New Roman" w:hAnsi="Times New Roman" w:cs="Times New Roman"/>
      <w:kern w:val="0"/>
      <w:sz w:val="24"/>
      <w:szCs w:val="24"/>
    </w:rPr>
  </w:style>
  <w:style w:type="paragraph" w:customStyle="1" w:styleId="normal-000099">
    <w:name w:val="normal-000099"/>
    <w:basedOn w:val="Normal"/>
    <w:pPr>
      <w:spacing w:after="210" w:line="240" w:lineRule="auto"/>
      <w:jc w:val="center"/>
    </w:pPr>
    <w:rPr>
      <w:rFonts w:ascii="Times New Roman" w:hAnsi="Times New Roman" w:cs="Times New Roman"/>
      <w:kern w:val="0"/>
      <w:sz w:val="24"/>
      <w:szCs w:val="24"/>
    </w:rPr>
  </w:style>
  <w:style w:type="paragraph" w:customStyle="1" w:styleId="normal-000100">
    <w:name w:val="normal-000100"/>
    <w:basedOn w:val="Normal"/>
    <w:pPr>
      <w:spacing w:after="0" w:line="240" w:lineRule="auto"/>
      <w:jc w:val="center"/>
    </w:pPr>
    <w:rPr>
      <w:rFonts w:ascii="Times New Roman" w:hAnsi="Times New Roman" w:cs="Times New Roman"/>
      <w:kern w:val="0"/>
      <w:sz w:val="24"/>
      <w:szCs w:val="24"/>
    </w:rPr>
  </w:style>
  <w:style w:type="paragraph" w:customStyle="1" w:styleId="000101">
    <w:name w:val="000101"/>
    <w:basedOn w:val="Normal"/>
    <w:pPr>
      <w:shd w:val="clear" w:color="auto" w:fill="FFFFFF"/>
      <w:spacing w:before="100" w:beforeAutospacing="1" w:after="0" w:line="240" w:lineRule="auto"/>
      <w:jc w:val="both"/>
      <w:textAlignment w:val="baseline"/>
    </w:pPr>
    <w:rPr>
      <w:rFonts w:ascii="Times New Roman" w:hAnsi="Times New Roman" w:cs="Times New Roman"/>
      <w:kern w:val="0"/>
      <w:sz w:val="24"/>
      <w:szCs w:val="24"/>
    </w:rPr>
  </w:style>
  <w:style w:type="paragraph" w:customStyle="1" w:styleId="000102">
    <w:name w:val="000102"/>
    <w:basedOn w:val="Normal"/>
    <w:pPr>
      <w:shd w:val="clear" w:color="auto" w:fill="FFFFFF"/>
      <w:spacing w:before="100" w:beforeAutospacing="1" w:after="30" w:line="240" w:lineRule="auto"/>
      <w:jc w:val="both"/>
      <w:textAlignment w:val="baseline"/>
    </w:pPr>
    <w:rPr>
      <w:rFonts w:ascii="Times New Roman" w:hAnsi="Times New Roman" w:cs="Times New Roman"/>
      <w:kern w:val="0"/>
      <w:sz w:val="24"/>
      <w:szCs w:val="24"/>
    </w:rPr>
  </w:style>
  <w:style w:type="paragraph" w:customStyle="1" w:styleId="000103">
    <w:name w:val="000103"/>
    <w:basedOn w:val="Normal"/>
    <w:pPr>
      <w:spacing w:after="0" w:line="240" w:lineRule="auto"/>
      <w:jc w:val="both"/>
    </w:pPr>
    <w:rPr>
      <w:rFonts w:ascii="Times New Roman" w:hAnsi="Times New Roman" w:cs="Times New Roman"/>
      <w:kern w:val="0"/>
      <w:sz w:val="24"/>
      <w:szCs w:val="24"/>
    </w:rPr>
  </w:style>
  <w:style w:type="paragraph" w:customStyle="1" w:styleId="000104">
    <w:name w:val="000104"/>
    <w:basedOn w:val="Normal"/>
    <w:pPr>
      <w:spacing w:after="210" w:line="240" w:lineRule="auto"/>
      <w:jc w:val="both"/>
    </w:pPr>
    <w:rPr>
      <w:rFonts w:ascii="Times New Roman" w:hAnsi="Times New Roman" w:cs="Times New Roman"/>
      <w:kern w:val="0"/>
      <w:sz w:val="24"/>
      <w:szCs w:val="24"/>
    </w:rPr>
  </w:style>
  <w:style w:type="paragraph" w:customStyle="1" w:styleId="000105">
    <w:name w:val="000105"/>
    <w:basedOn w:val="Normal"/>
    <w:pPr>
      <w:spacing w:after="210" w:line="240" w:lineRule="auto"/>
      <w:jc w:val="both"/>
    </w:pPr>
    <w:rPr>
      <w:rFonts w:ascii="Times New Roman" w:hAnsi="Times New Roman" w:cs="Times New Roman"/>
      <w:kern w:val="0"/>
      <w:sz w:val="24"/>
      <w:szCs w:val="24"/>
    </w:rPr>
  </w:style>
  <w:style w:type="paragraph" w:customStyle="1" w:styleId="odlomakpopisa-000106">
    <w:name w:val="odlomakpopisa-000106"/>
    <w:basedOn w:val="Normal"/>
    <w:pPr>
      <w:spacing w:before="100" w:beforeAutospacing="1" w:after="0" w:line="240" w:lineRule="auto"/>
      <w:jc w:val="center"/>
    </w:pPr>
    <w:rPr>
      <w:rFonts w:ascii="Times New Roman" w:hAnsi="Times New Roman" w:cs="Times New Roman"/>
      <w:kern w:val="0"/>
      <w:sz w:val="24"/>
      <w:szCs w:val="24"/>
    </w:rPr>
  </w:style>
  <w:style w:type="paragraph" w:customStyle="1" w:styleId="odlomakpopisa-000107">
    <w:name w:val="odlomakpopisa-000107"/>
    <w:basedOn w:val="Normal"/>
    <w:pPr>
      <w:spacing w:after="135" w:line="240" w:lineRule="auto"/>
      <w:jc w:val="center"/>
    </w:pPr>
    <w:rPr>
      <w:rFonts w:ascii="Times New Roman" w:hAnsi="Times New Roman" w:cs="Times New Roman"/>
      <w:kern w:val="0"/>
      <w:sz w:val="24"/>
      <w:szCs w:val="24"/>
    </w:rPr>
  </w:style>
  <w:style w:type="paragraph" w:customStyle="1" w:styleId="normal-000108">
    <w:name w:val="normal-000108"/>
    <w:basedOn w:val="Normal"/>
    <w:pPr>
      <w:spacing w:before="100" w:beforeAutospacing="1" w:after="45" w:line="240" w:lineRule="auto"/>
      <w:jc w:val="center"/>
    </w:pPr>
    <w:rPr>
      <w:rFonts w:ascii="Times New Roman" w:hAnsi="Times New Roman" w:cs="Times New Roman"/>
      <w:kern w:val="0"/>
      <w:sz w:val="24"/>
      <w:szCs w:val="24"/>
    </w:rPr>
  </w:style>
  <w:style w:type="paragraph" w:customStyle="1" w:styleId="normal-000109">
    <w:name w:val="normal-000109"/>
    <w:basedOn w:val="Normal"/>
    <w:pPr>
      <w:spacing w:before="100" w:beforeAutospacing="1" w:after="45" w:line="240" w:lineRule="auto"/>
      <w:jc w:val="center"/>
    </w:pPr>
    <w:rPr>
      <w:rFonts w:ascii="Times New Roman" w:hAnsi="Times New Roman" w:cs="Times New Roman"/>
      <w:kern w:val="0"/>
      <w:sz w:val="24"/>
      <w:szCs w:val="24"/>
    </w:rPr>
  </w:style>
  <w:style w:type="paragraph" w:customStyle="1" w:styleId="000110">
    <w:name w:val="000110"/>
    <w:basedOn w:val="Normal"/>
    <w:pPr>
      <w:spacing w:before="100" w:beforeAutospacing="1" w:after="90" w:line="240" w:lineRule="auto"/>
      <w:jc w:val="both"/>
    </w:pPr>
    <w:rPr>
      <w:rFonts w:ascii="Times New Roman" w:hAnsi="Times New Roman" w:cs="Times New Roman"/>
      <w:kern w:val="0"/>
      <w:sz w:val="24"/>
      <w:szCs w:val="24"/>
    </w:rPr>
  </w:style>
  <w:style w:type="paragraph" w:customStyle="1" w:styleId="000111">
    <w:name w:val="000111"/>
    <w:basedOn w:val="Normal"/>
    <w:pPr>
      <w:spacing w:after="0" w:line="240" w:lineRule="auto"/>
      <w:jc w:val="both"/>
    </w:pPr>
    <w:rPr>
      <w:rFonts w:ascii="Times New Roman" w:hAnsi="Times New Roman" w:cs="Times New Roman"/>
      <w:kern w:val="0"/>
      <w:sz w:val="24"/>
      <w:szCs w:val="24"/>
    </w:rPr>
  </w:style>
  <w:style w:type="paragraph" w:customStyle="1" w:styleId="000112">
    <w:name w:val="000112"/>
    <w:basedOn w:val="Normal"/>
    <w:pPr>
      <w:spacing w:before="100" w:beforeAutospacing="1" w:after="210" w:line="240" w:lineRule="auto"/>
      <w:jc w:val="both"/>
    </w:pPr>
    <w:rPr>
      <w:rFonts w:ascii="Times New Roman" w:hAnsi="Times New Roman" w:cs="Times New Roman"/>
      <w:kern w:val="0"/>
      <w:sz w:val="24"/>
      <w:szCs w:val="24"/>
    </w:rPr>
  </w:style>
  <w:style w:type="paragraph" w:customStyle="1" w:styleId="normal-000113">
    <w:name w:val="normal-000113"/>
    <w:basedOn w:val="Normal"/>
    <w:pPr>
      <w:spacing w:after="210" w:line="240" w:lineRule="auto"/>
      <w:jc w:val="center"/>
    </w:pPr>
    <w:rPr>
      <w:rFonts w:ascii="Times New Roman" w:hAnsi="Times New Roman" w:cs="Times New Roman"/>
      <w:kern w:val="0"/>
      <w:sz w:val="24"/>
      <w:szCs w:val="24"/>
    </w:rPr>
  </w:style>
  <w:style w:type="paragraph" w:customStyle="1" w:styleId="000114">
    <w:name w:val="000114"/>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115">
    <w:name w:val="000115"/>
    <w:basedOn w:val="Normal"/>
    <w:pPr>
      <w:spacing w:before="100" w:beforeAutospacing="1" w:after="210" w:line="240" w:lineRule="auto"/>
    </w:pPr>
    <w:rPr>
      <w:rFonts w:ascii="Times New Roman" w:hAnsi="Times New Roman" w:cs="Times New Roman"/>
      <w:kern w:val="0"/>
      <w:sz w:val="24"/>
      <w:szCs w:val="24"/>
    </w:rPr>
  </w:style>
  <w:style w:type="paragraph" w:customStyle="1" w:styleId="normal-000116">
    <w:name w:val="normal-000116"/>
    <w:basedOn w:val="Normal"/>
    <w:pPr>
      <w:shd w:val="clear" w:color="auto" w:fill="FFFFFF"/>
      <w:spacing w:before="100" w:beforeAutospacing="1" w:after="90" w:line="240" w:lineRule="auto"/>
      <w:jc w:val="both"/>
      <w:textAlignment w:val="baseline"/>
    </w:pPr>
    <w:rPr>
      <w:rFonts w:ascii="Times New Roman" w:hAnsi="Times New Roman" w:cs="Times New Roman"/>
      <w:kern w:val="0"/>
      <w:sz w:val="24"/>
      <w:szCs w:val="24"/>
    </w:rPr>
  </w:style>
  <w:style w:type="paragraph" w:customStyle="1" w:styleId="000117">
    <w:name w:val="000117"/>
    <w:basedOn w:val="Normal"/>
    <w:pPr>
      <w:spacing w:after="210" w:line="240" w:lineRule="auto"/>
      <w:jc w:val="both"/>
    </w:pPr>
    <w:rPr>
      <w:rFonts w:ascii="Times New Roman" w:hAnsi="Times New Roman" w:cs="Times New Roman"/>
      <w:kern w:val="0"/>
      <w:sz w:val="24"/>
      <w:szCs w:val="24"/>
    </w:rPr>
  </w:style>
  <w:style w:type="paragraph" w:customStyle="1" w:styleId="normal-000118">
    <w:name w:val="normal-000118"/>
    <w:basedOn w:val="Normal"/>
    <w:pPr>
      <w:spacing w:before="100" w:beforeAutospacing="1" w:after="210" w:line="240" w:lineRule="auto"/>
      <w:jc w:val="center"/>
    </w:pPr>
    <w:rPr>
      <w:rFonts w:ascii="Times New Roman" w:hAnsi="Times New Roman" w:cs="Times New Roman"/>
      <w:kern w:val="0"/>
      <w:sz w:val="24"/>
      <w:szCs w:val="24"/>
    </w:rPr>
  </w:style>
  <w:style w:type="paragraph" w:customStyle="1" w:styleId="normal-000119">
    <w:name w:val="normal-000119"/>
    <w:basedOn w:val="Normal"/>
    <w:pPr>
      <w:spacing w:after="0" w:line="240" w:lineRule="auto"/>
      <w:jc w:val="both"/>
    </w:pPr>
    <w:rPr>
      <w:rFonts w:ascii="Times New Roman" w:hAnsi="Times New Roman" w:cs="Times New Roman"/>
      <w:kern w:val="0"/>
      <w:sz w:val="24"/>
      <w:szCs w:val="24"/>
    </w:rPr>
  </w:style>
  <w:style w:type="paragraph" w:customStyle="1" w:styleId="normal-000120">
    <w:name w:val="normal-000120"/>
    <w:basedOn w:val="Normal"/>
    <w:pPr>
      <w:spacing w:after="0" w:line="240" w:lineRule="auto"/>
      <w:jc w:val="both"/>
    </w:pPr>
    <w:rPr>
      <w:rFonts w:ascii="Times New Roman" w:hAnsi="Times New Roman" w:cs="Times New Roman"/>
      <w:kern w:val="0"/>
      <w:sz w:val="24"/>
      <w:szCs w:val="24"/>
    </w:rPr>
  </w:style>
  <w:style w:type="paragraph" w:customStyle="1" w:styleId="normal-000121">
    <w:name w:val="normal-000121"/>
    <w:basedOn w:val="Normal"/>
    <w:pPr>
      <w:spacing w:after="0" w:line="240" w:lineRule="auto"/>
      <w:jc w:val="both"/>
    </w:pPr>
    <w:rPr>
      <w:rFonts w:ascii="Times New Roman" w:hAnsi="Times New Roman" w:cs="Times New Roman"/>
      <w:kern w:val="0"/>
      <w:sz w:val="24"/>
      <w:szCs w:val="24"/>
    </w:rPr>
  </w:style>
  <w:style w:type="paragraph" w:customStyle="1" w:styleId="normal-000122">
    <w:name w:val="normal-000122"/>
    <w:basedOn w:val="Normal"/>
    <w:pPr>
      <w:spacing w:after="0" w:line="240" w:lineRule="auto"/>
      <w:jc w:val="both"/>
    </w:pPr>
    <w:rPr>
      <w:rFonts w:ascii="Times New Roman" w:hAnsi="Times New Roman" w:cs="Times New Roman"/>
      <w:kern w:val="0"/>
      <w:sz w:val="24"/>
      <w:szCs w:val="24"/>
    </w:rPr>
  </w:style>
  <w:style w:type="paragraph" w:customStyle="1" w:styleId="normal-000123">
    <w:name w:val="normal-000123"/>
    <w:basedOn w:val="Normal"/>
    <w:pPr>
      <w:spacing w:after="0" w:line="240" w:lineRule="auto"/>
      <w:jc w:val="both"/>
    </w:pPr>
    <w:rPr>
      <w:rFonts w:ascii="Times New Roman" w:hAnsi="Times New Roman" w:cs="Times New Roman"/>
      <w:kern w:val="0"/>
      <w:sz w:val="24"/>
      <w:szCs w:val="24"/>
    </w:rPr>
  </w:style>
  <w:style w:type="paragraph" w:customStyle="1" w:styleId="normal-000124">
    <w:name w:val="normal-000124"/>
    <w:basedOn w:val="Normal"/>
    <w:pPr>
      <w:spacing w:after="0" w:line="240" w:lineRule="auto"/>
      <w:jc w:val="both"/>
    </w:pPr>
    <w:rPr>
      <w:rFonts w:ascii="Times New Roman" w:hAnsi="Times New Roman" w:cs="Times New Roman"/>
      <w:kern w:val="0"/>
      <w:sz w:val="24"/>
      <w:szCs w:val="24"/>
    </w:rPr>
  </w:style>
  <w:style w:type="paragraph" w:customStyle="1" w:styleId="000125">
    <w:name w:val="000125"/>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normal-000126">
    <w:name w:val="normal-000126"/>
    <w:basedOn w:val="Normal"/>
    <w:pPr>
      <w:spacing w:after="0" w:line="240" w:lineRule="auto"/>
      <w:jc w:val="both"/>
    </w:pPr>
    <w:rPr>
      <w:rFonts w:ascii="Times New Roman" w:hAnsi="Times New Roman" w:cs="Times New Roman"/>
      <w:kern w:val="0"/>
      <w:sz w:val="24"/>
      <w:szCs w:val="24"/>
    </w:rPr>
  </w:style>
  <w:style w:type="paragraph" w:customStyle="1" w:styleId="normal-000127">
    <w:name w:val="normal-000127"/>
    <w:basedOn w:val="Normal"/>
    <w:pPr>
      <w:spacing w:before="100" w:beforeAutospacing="1" w:after="210" w:line="240" w:lineRule="auto"/>
      <w:jc w:val="both"/>
    </w:pPr>
    <w:rPr>
      <w:rFonts w:ascii="Times New Roman" w:hAnsi="Times New Roman" w:cs="Times New Roman"/>
      <w:kern w:val="0"/>
      <w:sz w:val="24"/>
      <w:szCs w:val="24"/>
    </w:rPr>
  </w:style>
  <w:style w:type="paragraph" w:customStyle="1" w:styleId="000128">
    <w:name w:val="000128"/>
    <w:basedOn w:val="Normal"/>
    <w:pPr>
      <w:spacing w:after="0" w:line="240" w:lineRule="auto"/>
      <w:jc w:val="both"/>
    </w:pPr>
    <w:rPr>
      <w:rFonts w:ascii="Calibri" w:hAnsi="Calibri" w:cs="Calibri"/>
      <w:kern w:val="0"/>
    </w:rPr>
  </w:style>
  <w:style w:type="paragraph" w:customStyle="1" w:styleId="normal-000130">
    <w:name w:val="normal-000130"/>
    <w:basedOn w:val="Normal"/>
    <w:pPr>
      <w:spacing w:after="0" w:line="240" w:lineRule="auto"/>
      <w:jc w:val="both"/>
    </w:pPr>
    <w:rPr>
      <w:rFonts w:ascii="Times New Roman" w:hAnsi="Times New Roman" w:cs="Times New Roman"/>
      <w:kern w:val="0"/>
      <w:sz w:val="24"/>
      <w:szCs w:val="24"/>
    </w:rPr>
  </w:style>
  <w:style w:type="paragraph" w:customStyle="1" w:styleId="normal-000131">
    <w:name w:val="normal-000131"/>
    <w:basedOn w:val="Normal"/>
    <w:pPr>
      <w:spacing w:before="100" w:beforeAutospacing="1" w:after="210" w:line="240" w:lineRule="auto"/>
      <w:jc w:val="both"/>
    </w:pPr>
    <w:rPr>
      <w:rFonts w:ascii="Times New Roman" w:hAnsi="Times New Roman" w:cs="Times New Roman"/>
      <w:kern w:val="0"/>
      <w:sz w:val="24"/>
      <w:szCs w:val="24"/>
    </w:rPr>
  </w:style>
  <w:style w:type="paragraph" w:customStyle="1" w:styleId="normal-000132">
    <w:name w:val="normal-000132"/>
    <w:basedOn w:val="Normal"/>
    <w:pPr>
      <w:spacing w:after="0" w:line="240" w:lineRule="auto"/>
      <w:jc w:val="both"/>
    </w:pPr>
    <w:rPr>
      <w:rFonts w:ascii="Times New Roman" w:hAnsi="Times New Roman" w:cs="Times New Roman"/>
      <w:kern w:val="0"/>
      <w:sz w:val="24"/>
      <w:szCs w:val="24"/>
    </w:rPr>
  </w:style>
  <w:style w:type="paragraph" w:customStyle="1" w:styleId="normal-000133">
    <w:name w:val="normal-000133"/>
    <w:basedOn w:val="Normal"/>
    <w:pPr>
      <w:spacing w:after="0" w:line="240" w:lineRule="auto"/>
      <w:jc w:val="both"/>
    </w:pPr>
    <w:rPr>
      <w:rFonts w:ascii="Times New Roman" w:hAnsi="Times New Roman" w:cs="Times New Roman"/>
      <w:kern w:val="0"/>
      <w:sz w:val="24"/>
      <w:szCs w:val="24"/>
    </w:rPr>
  </w:style>
  <w:style w:type="paragraph" w:customStyle="1" w:styleId="normal-000134">
    <w:name w:val="normal-000134"/>
    <w:basedOn w:val="Normal"/>
    <w:pPr>
      <w:spacing w:after="0" w:line="240" w:lineRule="auto"/>
      <w:jc w:val="both"/>
    </w:pPr>
    <w:rPr>
      <w:rFonts w:ascii="Times New Roman" w:hAnsi="Times New Roman" w:cs="Times New Roman"/>
      <w:kern w:val="0"/>
      <w:sz w:val="24"/>
      <w:szCs w:val="24"/>
    </w:rPr>
  </w:style>
  <w:style w:type="paragraph" w:customStyle="1" w:styleId="normal-000135">
    <w:name w:val="normal-000135"/>
    <w:basedOn w:val="Normal"/>
    <w:pPr>
      <w:spacing w:after="0" w:line="240" w:lineRule="auto"/>
      <w:jc w:val="both"/>
    </w:pPr>
    <w:rPr>
      <w:rFonts w:ascii="Times New Roman" w:hAnsi="Times New Roman" w:cs="Times New Roman"/>
      <w:kern w:val="0"/>
      <w:sz w:val="24"/>
      <w:szCs w:val="24"/>
    </w:rPr>
  </w:style>
  <w:style w:type="paragraph" w:customStyle="1" w:styleId="normal-000136">
    <w:name w:val="normal-000136"/>
    <w:basedOn w:val="Normal"/>
    <w:pPr>
      <w:spacing w:after="0" w:line="240" w:lineRule="auto"/>
      <w:jc w:val="both"/>
    </w:pPr>
    <w:rPr>
      <w:rFonts w:ascii="Times New Roman" w:hAnsi="Times New Roman" w:cs="Times New Roman"/>
      <w:kern w:val="0"/>
      <w:sz w:val="24"/>
      <w:szCs w:val="24"/>
    </w:rPr>
  </w:style>
  <w:style w:type="paragraph" w:customStyle="1" w:styleId="normal-000137">
    <w:name w:val="normal-000137"/>
    <w:basedOn w:val="Normal"/>
    <w:pPr>
      <w:spacing w:after="0" w:line="240" w:lineRule="auto"/>
    </w:pPr>
    <w:rPr>
      <w:rFonts w:ascii="Times New Roman" w:hAnsi="Times New Roman" w:cs="Times New Roman"/>
      <w:kern w:val="0"/>
      <w:sz w:val="24"/>
      <w:szCs w:val="24"/>
    </w:rPr>
  </w:style>
  <w:style w:type="paragraph" w:customStyle="1" w:styleId="tijeloteksta">
    <w:name w:val="tijeloteksta"/>
    <w:basedOn w:val="Normal"/>
    <w:pPr>
      <w:spacing w:before="100" w:beforeAutospacing="1" w:after="0" w:line="240" w:lineRule="auto"/>
      <w:jc w:val="center"/>
    </w:pPr>
    <w:rPr>
      <w:rFonts w:ascii="Times New Roman" w:hAnsi="Times New Roman" w:cs="Times New Roman"/>
      <w:kern w:val="0"/>
      <w:sz w:val="24"/>
      <w:szCs w:val="24"/>
    </w:rPr>
  </w:style>
  <w:style w:type="paragraph" w:customStyle="1" w:styleId="000138">
    <w:name w:val="000138"/>
    <w:basedOn w:val="Normal"/>
    <w:pPr>
      <w:spacing w:after="105" w:line="240" w:lineRule="auto"/>
      <w:jc w:val="both"/>
    </w:pPr>
    <w:rPr>
      <w:rFonts w:ascii="Times New Roman" w:hAnsi="Times New Roman" w:cs="Times New Roman"/>
      <w:kern w:val="0"/>
      <w:sz w:val="24"/>
      <w:szCs w:val="24"/>
    </w:rPr>
  </w:style>
  <w:style w:type="paragraph" w:customStyle="1" w:styleId="normal-000139">
    <w:name w:val="normal-000139"/>
    <w:basedOn w:val="Normal"/>
    <w:pPr>
      <w:spacing w:after="0" w:line="375" w:lineRule="atLeast"/>
      <w:jc w:val="center"/>
    </w:pPr>
    <w:rPr>
      <w:rFonts w:ascii="Times New Roman" w:hAnsi="Times New Roman" w:cs="Times New Roman"/>
      <w:kern w:val="0"/>
      <w:sz w:val="24"/>
      <w:szCs w:val="24"/>
    </w:rPr>
  </w:style>
  <w:style w:type="paragraph" w:customStyle="1" w:styleId="normal-000140">
    <w:name w:val="normal-000140"/>
    <w:basedOn w:val="Normal"/>
    <w:pPr>
      <w:spacing w:after="0" w:line="240" w:lineRule="auto"/>
    </w:pPr>
    <w:rPr>
      <w:rFonts w:ascii="Times New Roman" w:hAnsi="Times New Roman" w:cs="Times New Roman"/>
      <w:kern w:val="0"/>
      <w:sz w:val="24"/>
      <w:szCs w:val="24"/>
    </w:rPr>
  </w:style>
  <w:style w:type="paragraph" w:customStyle="1" w:styleId="normal-000141">
    <w:name w:val="normal-000141"/>
    <w:basedOn w:val="Normal"/>
    <w:pPr>
      <w:spacing w:after="0" w:line="240" w:lineRule="auto"/>
      <w:jc w:val="both"/>
    </w:pPr>
    <w:rPr>
      <w:rFonts w:ascii="Times New Roman" w:hAnsi="Times New Roman" w:cs="Times New Roman"/>
      <w:kern w:val="0"/>
      <w:sz w:val="24"/>
      <w:szCs w:val="24"/>
    </w:rPr>
  </w:style>
  <w:style w:type="paragraph" w:customStyle="1" w:styleId="normal-000142">
    <w:name w:val="normal-000142"/>
    <w:basedOn w:val="Normal"/>
    <w:pPr>
      <w:shd w:val="clear" w:color="auto" w:fill="FFFFFF"/>
      <w:spacing w:after="30" w:line="240" w:lineRule="auto"/>
      <w:jc w:val="both"/>
      <w:textAlignment w:val="baseline"/>
    </w:pPr>
    <w:rPr>
      <w:rFonts w:ascii="Times New Roman" w:hAnsi="Times New Roman" w:cs="Times New Roman"/>
      <w:kern w:val="0"/>
      <w:sz w:val="24"/>
      <w:szCs w:val="24"/>
    </w:rPr>
  </w:style>
  <w:style w:type="paragraph" w:customStyle="1" w:styleId="normal-000143">
    <w:name w:val="normal-000143"/>
    <w:basedOn w:val="Normal"/>
    <w:pPr>
      <w:spacing w:before="100" w:beforeAutospacing="1" w:after="210" w:line="240" w:lineRule="auto"/>
      <w:jc w:val="center"/>
    </w:pPr>
    <w:rPr>
      <w:rFonts w:ascii="Times New Roman" w:hAnsi="Times New Roman" w:cs="Times New Roman"/>
      <w:kern w:val="0"/>
      <w:sz w:val="24"/>
      <w:szCs w:val="24"/>
    </w:rPr>
  </w:style>
  <w:style w:type="paragraph" w:customStyle="1" w:styleId="normal-000144">
    <w:name w:val="normal-000144"/>
    <w:basedOn w:val="Normal"/>
    <w:pPr>
      <w:spacing w:after="135" w:line="240" w:lineRule="auto"/>
    </w:pPr>
    <w:rPr>
      <w:rFonts w:ascii="Times New Roman" w:hAnsi="Times New Roman" w:cs="Times New Roman"/>
      <w:kern w:val="0"/>
      <w:sz w:val="24"/>
      <w:szCs w:val="24"/>
    </w:rPr>
  </w:style>
  <w:style w:type="character" w:customStyle="1" w:styleId="zadanifontodlomka">
    <w:name w:val="zadanifontodlomka"/>
    <w:basedOn w:val="DefaultParagraphFont"/>
    <w:rPr>
      <w:rFonts w:ascii="Times New Roman" w:hAnsi="Times New Roman" w:cs="Times New Roman" w:hint="default"/>
      <w:b/>
      <w:bCs/>
      <w:sz w:val="24"/>
      <w:szCs w:val="24"/>
    </w:rPr>
  </w:style>
  <w:style w:type="character" w:customStyle="1" w:styleId="zadanifontodlomka-000001">
    <w:name w:val="zadanifontodlomka-000001"/>
    <w:basedOn w:val="DefaultParagraphFont"/>
    <w:rPr>
      <w:rFonts w:ascii="Times New Roman" w:hAnsi="Times New Roman" w:cs="Times New Roman" w:hint="default"/>
      <w:b w:val="0"/>
      <w:bCs w:val="0"/>
      <w:sz w:val="24"/>
      <w:szCs w:val="24"/>
    </w:rPr>
  </w:style>
  <w:style w:type="character" w:customStyle="1" w:styleId="zadanifontodlomka-000002">
    <w:name w:val="zadanifontodlomka-000002"/>
    <w:basedOn w:val="DefaultParagraphFont"/>
    <w:rPr>
      <w:rFonts w:ascii="Times New Roman" w:hAnsi="Times New Roman" w:cs="Times New Roman" w:hint="default"/>
      <w:b w:val="0"/>
      <w:bCs w:val="0"/>
      <w:sz w:val="24"/>
      <w:szCs w:val="24"/>
      <w:shd w:val="clear" w:color="auto" w:fill="FFFFFF"/>
    </w:rPr>
  </w:style>
  <w:style w:type="character" w:customStyle="1" w:styleId="zadanifontodlomka-000003">
    <w:name w:val="zadanifontodlomka-000003"/>
    <w:basedOn w:val="DefaultParagraphFont"/>
    <w:rPr>
      <w:rFonts w:ascii="Times New Roman" w:hAnsi="Times New Roman" w:cs="Times New Roman" w:hint="default"/>
      <w:b w:val="0"/>
      <w:bCs w:val="0"/>
      <w:sz w:val="24"/>
      <w:szCs w:val="24"/>
    </w:rPr>
  </w:style>
  <w:style w:type="character" w:customStyle="1" w:styleId="zadanifontodlomka-000004">
    <w:name w:val="zadanifontodlomka-000004"/>
    <w:basedOn w:val="DefaultParagraphFont"/>
    <w:rPr>
      <w:rFonts w:ascii="Times New Roman" w:hAnsi="Times New Roman" w:cs="Times New Roman" w:hint="default"/>
      <w:b/>
      <w:bCs/>
      <w:sz w:val="24"/>
      <w:szCs w:val="24"/>
    </w:rPr>
  </w:style>
  <w:style w:type="character" w:customStyle="1" w:styleId="000005">
    <w:name w:val="000005"/>
    <w:basedOn w:val="DefaultParagraphFont"/>
    <w:rPr>
      <w:b/>
      <w:bCs/>
      <w:sz w:val="24"/>
      <w:szCs w:val="24"/>
    </w:rPr>
  </w:style>
  <w:style w:type="character" w:customStyle="1" w:styleId="zadanifontodlomka-000008">
    <w:name w:val="zadanifontodlomka-000008"/>
    <w:basedOn w:val="DefaultParagraphFont"/>
    <w:rPr>
      <w:rFonts w:ascii="Times New Roman" w:hAnsi="Times New Roman" w:cs="Times New Roman" w:hint="default"/>
      <w:b w:val="0"/>
      <w:bCs w:val="0"/>
      <w:i/>
      <w:iCs/>
      <w:sz w:val="24"/>
      <w:szCs w:val="24"/>
    </w:rPr>
  </w:style>
  <w:style w:type="character" w:customStyle="1" w:styleId="000012">
    <w:name w:val="000012"/>
    <w:basedOn w:val="DefaultParagraphFont"/>
    <w:rPr>
      <w:rFonts w:ascii="Times New Roman" w:hAnsi="Times New Roman" w:cs="Times New Roman" w:hint="default"/>
      <w:b w:val="0"/>
      <w:bCs w:val="0"/>
      <w:sz w:val="24"/>
      <w:szCs w:val="24"/>
    </w:rPr>
  </w:style>
  <w:style w:type="character" w:customStyle="1" w:styleId="000013">
    <w:name w:val="000013"/>
    <w:basedOn w:val="DefaultParagraphFont"/>
    <w:rPr>
      <w:b w:val="0"/>
      <w:bCs w:val="0"/>
      <w:sz w:val="24"/>
      <w:szCs w:val="24"/>
    </w:rPr>
  </w:style>
  <w:style w:type="character" w:customStyle="1" w:styleId="000014">
    <w:name w:val="000014"/>
    <w:basedOn w:val="DefaultParagraphFont"/>
  </w:style>
  <w:style w:type="character" w:customStyle="1" w:styleId="000018">
    <w:name w:val="000018"/>
    <w:basedOn w:val="DefaultParagraphFont"/>
  </w:style>
  <w:style w:type="character" w:customStyle="1" w:styleId="000020">
    <w:name w:val="000020"/>
    <w:basedOn w:val="DefaultParagraphFont"/>
  </w:style>
  <w:style w:type="character" w:customStyle="1" w:styleId="000021">
    <w:name w:val="000021"/>
    <w:basedOn w:val="DefaultParagraphFont"/>
  </w:style>
  <w:style w:type="character" w:customStyle="1" w:styleId="000024">
    <w:name w:val="000024"/>
    <w:basedOn w:val="DefaultParagraphFont"/>
  </w:style>
  <w:style w:type="character" w:customStyle="1" w:styleId="000026">
    <w:name w:val="000026"/>
    <w:basedOn w:val="DefaultParagraphFont"/>
  </w:style>
  <w:style w:type="character" w:customStyle="1" w:styleId="000027">
    <w:name w:val="000027"/>
    <w:basedOn w:val="DefaultParagraphFont"/>
  </w:style>
  <w:style w:type="character" w:customStyle="1" w:styleId="000028">
    <w:name w:val="000028"/>
    <w:basedOn w:val="DefaultParagraphFont"/>
  </w:style>
  <w:style w:type="character" w:customStyle="1" w:styleId="000029">
    <w:name w:val="000029"/>
    <w:basedOn w:val="DefaultParagraphFont"/>
  </w:style>
  <w:style w:type="character" w:customStyle="1" w:styleId="zadanifontodlomka-000030">
    <w:name w:val="zadanifontodlomka-000030"/>
    <w:basedOn w:val="DefaultParagraphFont"/>
    <w:rPr>
      <w:rFonts w:ascii="Calibri" w:hAnsi="Calibri" w:cs="Calibri" w:hint="default"/>
      <w:b w:val="0"/>
      <w:bCs w:val="0"/>
      <w:i/>
      <w:iCs/>
      <w:sz w:val="22"/>
      <w:szCs w:val="22"/>
    </w:rPr>
  </w:style>
  <w:style w:type="character" w:customStyle="1" w:styleId="000031">
    <w:name w:val="000031"/>
    <w:basedOn w:val="DefaultParagraphFont"/>
  </w:style>
  <w:style w:type="character" w:customStyle="1" w:styleId="000034">
    <w:name w:val="000034"/>
    <w:basedOn w:val="DefaultParagraphFont"/>
  </w:style>
  <w:style w:type="character" w:customStyle="1" w:styleId="000037">
    <w:name w:val="000037"/>
    <w:basedOn w:val="DefaultParagraphFont"/>
  </w:style>
  <w:style w:type="character" w:customStyle="1" w:styleId="000040">
    <w:name w:val="000040"/>
    <w:basedOn w:val="DefaultParagraphFont"/>
    <w:rPr>
      <w:rFonts w:ascii="Times New Roman" w:hAnsi="Times New Roman" w:cs="Times New Roman" w:hint="default"/>
      <w:b w:val="0"/>
      <w:bCs w:val="0"/>
      <w:sz w:val="24"/>
      <w:szCs w:val="24"/>
    </w:rPr>
  </w:style>
  <w:style w:type="character" w:customStyle="1" w:styleId="000041">
    <w:name w:val="000041"/>
    <w:basedOn w:val="DefaultParagraphFont"/>
    <w:rPr>
      <w:b w:val="0"/>
      <w:bCs w:val="0"/>
      <w:sz w:val="24"/>
      <w:szCs w:val="24"/>
    </w:rPr>
  </w:style>
  <w:style w:type="character" w:customStyle="1" w:styleId="000043">
    <w:name w:val="000043"/>
    <w:basedOn w:val="DefaultParagraphFont"/>
  </w:style>
  <w:style w:type="character" w:customStyle="1" w:styleId="000053">
    <w:name w:val="000053"/>
    <w:basedOn w:val="DefaultParagraphFont"/>
    <w:rPr>
      <w:rFonts w:ascii="Calibri" w:hAnsi="Calibri" w:cs="Calibri" w:hint="default"/>
      <w:b w:val="0"/>
      <w:bCs w:val="0"/>
      <w:sz w:val="24"/>
      <w:szCs w:val="24"/>
    </w:rPr>
  </w:style>
  <w:style w:type="character" w:customStyle="1" w:styleId="000054">
    <w:name w:val="000054"/>
    <w:basedOn w:val="DefaultParagraphFont"/>
  </w:style>
  <w:style w:type="character" w:customStyle="1" w:styleId="000056">
    <w:name w:val="000056"/>
    <w:basedOn w:val="DefaultParagraphFont"/>
  </w:style>
  <w:style w:type="character" w:customStyle="1" w:styleId="zadanifontodlomka-000061">
    <w:name w:val="zadanifontodlomka-000061"/>
    <w:basedOn w:val="DefaultParagraphFont"/>
    <w:rPr>
      <w:rFonts w:ascii="Calibri" w:hAnsi="Calibri" w:cs="Calibri" w:hint="default"/>
      <w:b w:val="0"/>
      <w:bCs w:val="0"/>
      <w:sz w:val="22"/>
      <w:szCs w:val="22"/>
    </w:rPr>
  </w:style>
  <w:style w:type="character" w:customStyle="1" w:styleId="000066">
    <w:name w:val="000066"/>
    <w:basedOn w:val="DefaultParagraphFont"/>
  </w:style>
  <w:style w:type="character" w:customStyle="1" w:styleId="000071">
    <w:name w:val="000071"/>
    <w:basedOn w:val="DefaultParagraphFont"/>
  </w:style>
  <w:style w:type="character" w:customStyle="1" w:styleId="000074">
    <w:name w:val="000074"/>
    <w:basedOn w:val="DefaultParagraphFont"/>
    <w:rPr>
      <w:b w:val="0"/>
      <w:bCs w:val="0"/>
      <w:i/>
      <w:iCs/>
      <w:sz w:val="24"/>
      <w:szCs w:val="24"/>
    </w:rPr>
  </w:style>
  <w:style w:type="character" w:customStyle="1" w:styleId="000088">
    <w:name w:val="000088"/>
    <w:basedOn w:val="DefaultParagraphFont"/>
  </w:style>
  <w:style w:type="character" w:customStyle="1" w:styleId="000090">
    <w:name w:val="000090"/>
    <w:basedOn w:val="DefaultParagraphFont"/>
  </w:style>
  <w:style w:type="character" w:customStyle="1" w:styleId="000096">
    <w:name w:val="000096"/>
    <w:basedOn w:val="DefaultParagraphFont"/>
    <w:rPr>
      <w:rFonts w:ascii="Calibri" w:hAnsi="Calibri" w:cs="Calibri" w:hint="default"/>
      <w:b w:val="0"/>
      <w:bCs w:val="0"/>
      <w:sz w:val="22"/>
      <w:szCs w:val="22"/>
    </w:rPr>
  </w:style>
  <w:style w:type="character" w:customStyle="1" w:styleId="000097">
    <w:name w:val="000097"/>
    <w:basedOn w:val="DefaultParagraphFont"/>
    <w:rPr>
      <w:b w:val="0"/>
      <w:bCs w:val="0"/>
      <w:sz w:val="22"/>
      <w:szCs w:val="22"/>
    </w:rPr>
  </w:style>
  <w:style w:type="character" w:customStyle="1" w:styleId="hiperveza">
    <w:name w:val="hiperveza"/>
    <w:basedOn w:val="DefaultParagraphFont"/>
    <w:rPr>
      <w:rFonts w:ascii="Times New Roman" w:hAnsi="Times New Roman" w:cs="Times New Roman" w:hint="default"/>
      <w:b w:val="0"/>
      <w:bCs w:val="0"/>
      <w:sz w:val="24"/>
      <w:szCs w:val="24"/>
      <w:u w:val="single"/>
    </w:rPr>
  </w:style>
  <w:style w:type="character" w:customStyle="1" w:styleId="000129">
    <w:name w:val="000129"/>
    <w:basedOn w:val="DefaultParagraphFont"/>
    <w:rPr>
      <w:rFonts w:ascii="Times New Roman" w:hAnsi="Times New Roman" w:cs="Times New Roman" w:hint="default"/>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apprrr.hr" TargetMode="External"/><Relationship Id="rId3" Type="http://schemas.openxmlformats.org/officeDocument/2006/relationships/webSettings" Target="webSettings.xml"/><Relationship Id="rId7" Type="http://schemas.openxmlformats.org/officeDocument/2006/relationships/hyperlink" Target="mailto:info@apprrr.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prrr/" TargetMode="External"/><Relationship Id="rId5" Type="http://schemas.openxmlformats.org/officeDocument/2006/relationships/hyperlink" Target="http://www.ruralnirazvoj.hr/" TargetMode="External"/><Relationship Id="rId10" Type="http://schemas.openxmlformats.org/officeDocument/2006/relationships/theme" Target="theme/theme1.xml"/><Relationship Id="rId4" Type="http://schemas.openxmlformats.org/officeDocument/2006/relationships/hyperlink" Target="https://ec.europa.eu/social/main.jsp?catId25&amp;intPageId587&amp;langI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15068</Words>
  <Characters>85889</Characters>
  <Application>Microsoft Office Word</Application>
  <DocSecurity>0</DocSecurity>
  <Lines>715</Lines>
  <Paragraphs>201</Paragraphs>
  <ScaleCrop>false</ScaleCrop>
  <Company/>
  <LinksUpToDate>false</LinksUpToDate>
  <CharactersWithSpaces>100756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2024-03-19T14:13:00Z</dcterms:created>
  <dcterms:modified xsi:type="dcterms:W3CDTF">2024-03-19T14:13:00Z</dcterms:modified>
</cp:coreProperties>
</file>